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4B11" w:rsidRPr="00443CD0" w:rsidRDefault="00234B11" w:rsidP="009360C9">
      <w:pPr>
        <w:rPr>
          <w:b/>
          <w:sz w:val="22"/>
          <w:szCs w:val="22"/>
        </w:rPr>
      </w:pPr>
      <w:bookmarkStart w:id="0" w:name="_GoBack"/>
      <w:bookmarkEnd w:id="0"/>
      <w:r w:rsidRPr="00443CD0">
        <w:rPr>
          <w:b/>
          <w:sz w:val="28"/>
          <w:szCs w:val="28"/>
        </w:rPr>
        <w:t>Einheit 7: Christen beten</w:t>
      </w:r>
      <w:r w:rsidR="009360C9">
        <w:rPr>
          <w:b/>
          <w:sz w:val="28"/>
          <w:szCs w:val="28"/>
        </w:rPr>
        <w:t xml:space="preserve"> </w:t>
      </w:r>
    </w:p>
    <w:p w:rsidR="00234B11" w:rsidRDefault="00234B11" w:rsidP="009360C9"/>
    <w:p w:rsidR="00234B11" w:rsidRPr="004524B7" w:rsidRDefault="00234B11" w:rsidP="009360C9"/>
    <w:p w:rsidR="00234B11" w:rsidRPr="004524B7" w:rsidRDefault="00234B11" w:rsidP="009360C9">
      <w:r w:rsidRPr="004524B7">
        <w:t>Ziel: Die TN sollen mit verschiedenen Formen des Betens bekannt gemacht werden und dabei das Vaterunser als Grundgebet der Christen kennenlernen.</w:t>
      </w:r>
    </w:p>
    <w:p w:rsidR="00234B11" w:rsidRPr="004524B7" w:rsidRDefault="00234B11" w:rsidP="009360C9"/>
    <w:p w:rsidR="00234B11" w:rsidRDefault="00234B11" w:rsidP="009360C9">
      <w:r>
        <w:t>Biblischer Text</w:t>
      </w:r>
      <w:r w:rsidRPr="004524B7">
        <w:t xml:space="preserve">: </w:t>
      </w:r>
      <w:proofErr w:type="spellStart"/>
      <w:r>
        <w:t>Mt</w:t>
      </w:r>
      <w:proofErr w:type="spellEnd"/>
      <w:r>
        <w:t xml:space="preserve"> 6,</w:t>
      </w:r>
      <w:r w:rsidRPr="004524B7">
        <w:t>5-13</w:t>
      </w:r>
    </w:p>
    <w:p w:rsidR="00234B11" w:rsidRPr="004524B7" w:rsidRDefault="00234B11" w:rsidP="009360C9">
      <w:r>
        <w:t>Teilnehmerheft S.</w:t>
      </w:r>
      <w:r w:rsidR="00B25B8D">
        <w:t xml:space="preserve"> </w:t>
      </w:r>
      <w:r>
        <w:t>30-32</w:t>
      </w:r>
    </w:p>
    <w:p w:rsidR="00234B11" w:rsidRDefault="00234B11" w:rsidP="009360C9"/>
    <w:tbl>
      <w:tblPr>
        <w:tblStyle w:val="Tabellenraster"/>
        <w:tblW w:w="0" w:type="auto"/>
        <w:tblLook w:val="04A0" w:firstRow="1" w:lastRow="0" w:firstColumn="1" w:lastColumn="0" w:noHBand="0" w:noVBand="1"/>
      </w:tblPr>
      <w:tblGrid>
        <w:gridCol w:w="504"/>
        <w:gridCol w:w="1004"/>
        <w:gridCol w:w="5399"/>
        <w:gridCol w:w="2373"/>
      </w:tblGrid>
      <w:tr w:rsidR="00234B11" w:rsidRPr="00CF3345" w:rsidTr="00765A03">
        <w:tc>
          <w:tcPr>
            <w:tcW w:w="504" w:type="dxa"/>
            <w:shd w:val="clear" w:color="auto" w:fill="BFBFBF" w:themeFill="background1" w:themeFillShade="BF"/>
          </w:tcPr>
          <w:p w:rsidR="00234B11" w:rsidRPr="00CF3345" w:rsidRDefault="00234B11" w:rsidP="009360C9"/>
        </w:tc>
        <w:tc>
          <w:tcPr>
            <w:tcW w:w="1005" w:type="dxa"/>
            <w:shd w:val="clear" w:color="auto" w:fill="BFBFBF" w:themeFill="background1" w:themeFillShade="BF"/>
          </w:tcPr>
          <w:p w:rsidR="00234B11" w:rsidRPr="00CF3345" w:rsidRDefault="00234B11" w:rsidP="009360C9">
            <w:r>
              <w:t>Zeit</w:t>
            </w:r>
          </w:p>
        </w:tc>
        <w:tc>
          <w:tcPr>
            <w:tcW w:w="5404" w:type="dxa"/>
            <w:shd w:val="clear" w:color="auto" w:fill="BFBFBF" w:themeFill="background1" w:themeFillShade="BF"/>
          </w:tcPr>
          <w:p w:rsidR="00234B11" w:rsidRPr="00CF3345" w:rsidRDefault="00234B11" w:rsidP="009360C9">
            <w:r w:rsidRPr="00CF3345">
              <w:t>Inhalt</w:t>
            </w:r>
          </w:p>
        </w:tc>
        <w:tc>
          <w:tcPr>
            <w:tcW w:w="2375" w:type="dxa"/>
            <w:shd w:val="clear" w:color="auto" w:fill="BFBFBF" w:themeFill="background1" w:themeFillShade="BF"/>
          </w:tcPr>
          <w:p w:rsidR="00234B11" w:rsidRPr="00CF3345" w:rsidRDefault="00234B11" w:rsidP="009360C9"/>
        </w:tc>
      </w:tr>
      <w:tr w:rsidR="00234B11" w:rsidRPr="00CF3345" w:rsidTr="00765A03">
        <w:tc>
          <w:tcPr>
            <w:tcW w:w="504" w:type="dxa"/>
          </w:tcPr>
          <w:p w:rsidR="00234B11" w:rsidRPr="00CF3345" w:rsidRDefault="00234B11" w:rsidP="009360C9">
            <w:r w:rsidRPr="00CF3345">
              <w:t>1</w:t>
            </w:r>
          </w:p>
        </w:tc>
        <w:tc>
          <w:tcPr>
            <w:tcW w:w="1005" w:type="dxa"/>
          </w:tcPr>
          <w:p w:rsidR="00234B11" w:rsidRDefault="00234B11" w:rsidP="009360C9">
            <w:r>
              <w:t>10 min</w:t>
            </w:r>
          </w:p>
        </w:tc>
        <w:tc>
          <w:tcPr>
            <w:tcW w:w="5404" w:type="dxa"/>
          </w:tcPr>
          <w:p w:rsidR="00234B11" w:rsidRDefault="00234B11" w:rsidP="009360C9">
            <w:r>
              <w:t>Begrüßung der Teilnehmenden</w:t>
            </w:r>
          </w:p>
          <w:p w:rsidR="00234B11" w:rsidRDefault="00234B11" w:rsidP="009360C9">
            <w:r>
              <w:t xml:space="preserve">Rückblick auf den letzten Abend. </w:t>
            </w:r>
          </w:p>
          <w:p w:rsidR="00234B11" w:rsidRPr="00CF3345" w:rsidRDefault="00234B11" w:rsidP="009360C9"/>
        </w:tc>
        <w:tc>
          <w:tcPr>
            <w:tcW w:w="2375" w:type="dxa"/>
          </w:tcPr>
          <w:p w:rsidR="00234B11" w:rsidRPr="00CF3345" w:rsidRDefault="00234B11" w:rsidP="009360C9">
            <w:r>
              <w:t>Folien 1-4</w:t>
            </w:r>
          </w:p>
        </w:tc>
      </w:tr>
      <w:tr w:rsidR="00234B11" w:rsidRPr="00CF3345" w:rsidTr="00765A03">
        <w:tc>
          <w:tcPr>
            <w:tcW w:w="504" w:type="dxa"/>
          </w:tcPr>
          <w:p w:rsidR="00234B11" w:rsidRPr="00CF3345" w:rsidRDefault="00234B11" w:rsidP="009360C9">
            <w:r w:rsidRPr="00CF3345">
              <w:t>2</w:t>
            </w:r>
          </w:p>
        </w:tc>
        <w:tc>
          <w:tcPr>
            <w:tcW w:w="1005" w:type="dxa"/>
          </w:tcPr>
          <w:p w:rsidR="00234B11" w:rsidRDefault="00234B11" w:rsidP="009360C9">
            <w:r>
              <w:t>20 min</w:t>
            </w:r>
          </w:p>
        </w:tc>
        <w:tc>
          <w:tcPr>
            <w:tcW w:w="5404" w:type="dxa"/>
          </w:tcPr>
          <w:p w:rsidR="00234B11" w:rsidRDefault="00234B11" w:rsidP="009360C9">
            <w:r>
              <w:t>Menschen in allen Religionen und Kulturen b</w:t>
            </w:r>
            <w:r>
              <w:t>e</w:t>
            </w:r>
            <w:r>
              <w:t>ten. Dabei nehmen sie unterschiedliche Haltu</w:t>
            </w:r>
            <w:r>
              <w:t>n</w:t>
            </w:r>
            <w:r>
              <w:t>gen in verschiedenen Situationen ein.</w:t>
            </w:r>
          </w:p>
          <w:p w:rsidR="00234B11" w:rsidRDefault="00234B11" w:rsidP="009360C9"/>
          <w:p w:rsidR="00234B11" w:rsidRDefault="00234B11" w:rsidP="009360C9">
            <w:r>
              <w:t>Austausch: Wie und in welchen Situationen b</w:t>
            </w:r>
            <w:r>
              <w:t>e</w:t>
            </w:r>
            <w:r>
              <w:t>ten die TN?</w:t>
            </w:r>
          </w:p>
          <w:p w:rsidR="00234B11" w:rsidRPr="00CF3345" w:rsidRDefault="00234B11" w:rsidP="009360C9"/>
        </w:tc>
        <w:tc>
          <w:tcPr>
            <w:tcW w:w="2375" w:type="dxa"/>
          </w:tcPr>
          <w:p w:rsidR="00234B11" w:rsidRPr="00CF3345" w:rsidRDefault="00234B11" w:rsidP="009360C9">
            <w:r>
              <w:t>Folien 5-12</w:t>
            </w:r>
          </w:p>
        </w:tc>
      </w:tr>
      <w:tr w:rsidR="00234B11" w:rsidRPr="00CF3345" w:rsidTr="00765A03">
        <w:tc>
          <w:tcPr>
            <w:tcW w:w="504" w:type="dxa"/>
          </w:tcPr>
          <w:p w:rsidR="00234B11" w:rsidRPr="00CF3345" w:rsidRDefault="00234B11" w:rsidP="009360C9">
            <w:r w:rsidRPr="00CF3345">
              <w:t>3</w:t>
            </w:r>
          </w:p>
        </w:tc>
        <w:tc>
          <w:tcPr>
            <w:tcW w:w="1005" w:type="dxa"/>
          </w:tcPr>
          <w:p w:rsidR="00234B11" w:rsidRDefault="00234B11" w:rsidP="009360C9">
            <w:r>
              <w:t>35 min</w:t>
            </w:r>
          </w:p>
        </w:tc>
        <w:tc>
          <w:tcPr>
            <w:tcW w:w="5404" w:type="dxa"/>
          </w:tcPr>
          <w:p w:rsidR="00234B11" w:rsidRDefault="00234B11" w:rsidP="009360C9">
            <w:r>
              <w:t>Christen beten. Dazu hat Jesus ihnen Richtl</w:t>
            </w:r>
            <w:r>
              <w:t>i</w:t>
            </w:r>
            <w:r>
              <w:t>nien gegeben.</w:t>
            </w:r>
          </w:p>
          <w:p w:rsidR="00234B11" w:rsidRDefault="00234B11" w:rsidP="009360C9"/>
          <w:p w:rsidR="00234B11" w:rsidRDefault="00234B11" w:rsidP="009360C9">
            <w:r>
              <w:t xml:space="preserve">Lesen von </w:t>
            </w:r>
            <w:proofErr w:type="spellStart"/>
            <w:r>
              <w:t>Mt</w:t>
            </w:r>
            <w:proofErr w:type="spellEnd"/>
            <w:r>
              <w:t xml:space="preserve"> 6,5-8</w:t>
            </w:r>
          </w:p>
          <w:p w:rsidR="00234B11" w:rsidRDefault="00234B11" w:rsidP="009360C9"/>
          <w:p w:rsidR="00234B11" w:rsidRDefault="00234B11" w:rsidP="009360C9">
            <w:r>
              <w:t>Gespräch: Wie sollen Christen beten? Ergebni</w:t>
            </w:r>
            <w:r>
              <w:t>s</w:t>
            </w:r>
            <w:r>
              <w:t>se werden an Flipchart festgehalten. Dabei wird auf mögliche Gebetszeiten (Tagläuten, Gottesdienst) hingewiesen</w:t>
            </w:r>
          </w:p>
          <w:p w:rsidR="00234B11" w:rsidRDefault="00234B11" w:rsidP="009360C9"/>
          <w:p w:rsidR="00234B11" w:rsidRDefault="00234B11" w:rsidP="009360C9">
            <w:r>
              <w:t>Lesen des zusammenfassende Textes des TN-Heftes und MT 18,19-20</w:t>
            </w:r>
          </w:p>
          <w:p w:rsidR="00234B11" w:rsidRPr="00CF3345" w:rsidRDefault="00234B11" w:rsidP="009360C9"/>
        </w:tc>
        <w:tc>
          <w:tcPr>
            <w:tcW w:w="2375" w:type="dxa"/>
          </w:tcPr>
          <w:p w:rsidR="00234B11" w:rsidRPr="00CF3345" w:rsidRDefault="00234B11" w:rsidP="009360C9">
            <w:r>
              <w:t>Folien 13-14</w:t>
            </w:r>
          </w:p>
        </w:tc>
      </w:tr>
      <w:tr w:rsidR="00234B11" w:rsidRPr="00CF3345" w:rsidTr="00765A03">
        <w:tc>
          <w:tcPr>
            <w:tcW w:w="504" w:type="dxa"/>
          </w:tcPr>
          <w:p w:rsidR="00234B11" w:rsidRPr="00CF3345" w:rsidRDefault="00234B11" w:rsidP="009360C9">
            <w:r w:rsidRPr="00CF3345">
              <w:t>4</w:t>
            </w:r>
          </w:p>
        </w:tc>
        <w:tc>
          <w:tcPr>
            <w:tcW w:w="1005" w:type="dxa"/>
          </w:tcPr>
          <w:p w:rsidR="00234B11" w:rsidRDefault="00234B11" w:rsidP="009360C9">
            <w:r>
              <w:t>20 min</w:t>
            </w:r>
          </w:p>
        </w:tc>
        <w:tc>
          <w:tcPr>
            <w:tcW w:w="5404" w:type="dxa"/>
          </w:tcPr>
          <w:p w:rsidR="00234B11" w:rsidRDefault="00234B11" w:rsidP="009360C9">
            <w:r>
              <w:t>Neben dem frei gesprochenen Gebet gibt es Gebete der Tradition. Die Psalmen sind ein „Gebetsbuch der Bibel“</w:t>
            </w:r>
          </w:p>
          <w:p w:rsidR="00234B11" w:rsidRDefault="00234B11" w:rsidP="009360C9"/>
          <w:p w:rsidR="00234B11" w:rsidRDefault="00234B11" w:rsidP="009360C9">
            <w:r>
              <w:t xml:space="preserve">Lesen des Abschnitts aus dem TN-Heft und </w:t>
            </w:r>
          </w:p>
          <w:p w:rsidR="00234B11" w:rsidRDefault="00234B11" w:rsidP="009360C9">
            <w:proofErr w:type="spellStart"/>
            <w:r>
              <w:t>Ps</w:t>
            </w:r>
            <w:proofErr w:type="spellEnd"/>
            <w:r>
              <w:t xml:space="preserve"> 139, 1-5</w:t>
            </w:r>
          </w:p>
          <w:p w:rsidR="00234B11" w:rsidRDefault="00234B11" w:rsidP="009360C9"/>
          <w:p w:rsidR="00234B11" w:rsidRDefault="00234B11" w:rsidP="009360C9">
            <w:r>
              <w:t>Das wichtigste Gebet der Christen ist das V</w:t>
            </w:r>
            <w:r>
              <w:t>a</w:t>
            </w:r>
            <w:r>
              <w:t xml:space="preserve">terunser. </w:t>
            </w:r>
          </w:p>
          <w:p w:rsidR="00234B11" w:rsidRDefault="009360C9" w:rsidP="009360C9">
            <w:r>
              <w:t>Lesen im TN-Heft:</w:t>
            </w:r>
            <w:r w:rsidR="00234B11">
              <w:t xml:space="preserve"> Vaterunser und </w:t>
            </w:r>
            <w:proofErr w:type="spellStart"/>
            <w:r w:rsidR="00234B11">
              <w:t>Mt</w:t>
            </w:r>
            <w:proofErr w:type="spellEnd"/>
            <w:r w:rsidR="00234B11">
              <w:t xml:space="preserve"> 6,9-13</w:t>
            </w:r>
          </w:p>
          <w:p w:rsidR="00234B11" w:rsidRDefault="00234B11" w:rsidP="009360C9"/>
          <w:p w:rsidR="00234B11" w:rsidRDefault="00234B11" w:rsidP="009360C9">
            <w:r>
              <w:t>Gespräch: Bei welchen Gelegenheiten haben die TN das Vaterunser schon einmal gehört oder selbst gesprochen? Um was wird gebeten?</w:t>
            </w:r>
          </w:p>
          <w:p w:rsidR="00234B11" w:rsidRDefault="00234B11" w:rsidP="009360C9"/>
          <w:p w:rsidR="00B25B8D" w:rsidRPr="00CF3345" w:rsidRDefault="00B25B8D" w:rsidP="009360C9"/>
        </w:tc>
        <w:tc>
          <w:tcPr>
            <w:tcW w:w="2375" w:type="dxa"/>
          </w:tcPr>
          <w:p w:rsidR="00234B11" w:rsidRPr="00CF3345" w:rsidRDefault="00234B11" w:rsidP="009360C9">
            <w:r>
              <w:t>Folien 15-16</w:t>
            </w:r>
          </w:p>
        </w:tc>
      </w:tr>
      <w:tr w:rsidR="00234B11" w:rsidRPr="00CF3345" w:rsidTr="00765A03">
        <w:tc>
          <w:tcPr>
            <w:tcW w:w="504" w:type="dxa"/>
          </w:tcPr>
          <w:p w:rsidR="00234B11" w:rsidRPr="00CF3345" w:rsidRDefault="00234B11" w:rsidP="009360C9">
            <w:r w:rsidRPr="00CF3345">
              <w:t>5</w:t>
            </w:r>
          </w:p>
        </w:tc>
        <w:tc>
          <w:tcPr>
            <w:tcW w:w="1005" w:type="dxa"/>
          </w:tcPr>
          <w:p w:rsidR="00234B11" w:rsidRDefault="00234B11" w:rsidP="009360C9">
            <w:r>
              <w:t>5 min</w:t>
            </w:r>
          </w:p>
        </w:tc>
        <w:tc>
          <w:tcPr>
            <w:tcW w:w="5404" w:type="dxa"/>
          </w:tcPr>
          <w:p w:rsidR="00234B11" w:rsidRPr="00CF3345" w:rsidRDefault="00234B11" w:rsidP="009360C9">
            <w:r>
              <w:t xml:space="preserve">Abschluss: Gemeinsames Sprechen des </w:t>
            </w:r>
            <w:r>
              <w:lastRenderedPageBreak/>
              <w:t>Vateru</w:t>
            </w:r>
            <w:r>
              <w:t>n</w:t>
            </w:r>
            <w:r>
              <w:t>sers (</w:t>
            </w:r>
            <w:proofErr w:type="spellStart"/>
            <w:r>
              <w:t>ggf</w:t>
            </w:r>
            <w:proofErr w:type="spellEnd"/>
            <w:r>
              <w:t xml:space="preserve"> in verschiedenen Sprachen nacheina</w:t>
            </w:r>
            <w:r>
              <w:t>n</w:t>
            </w:r>
            <w:r>
              <w:t>der)</w:t>
            </w:r>
          </w:p>
        </w:tc>
        <w:tc>
          <w:tcPr>
            <w:tcW w:w="2375" w:type="dxa"/>
          </w:tcPr>
          <w:p w:rsidR="00234B11" w:rsidRPr="00CF3345" w:rsidRDefault="00234B11" w:rsidP="009360C9">
            <w:r>
              <w:lastRenderedPageBreak/>
              <w:t>Folie 17</w:t>
            </w:r>
          </w:p>
        </w:tc>
      </w:tr>
    </w:tbl>
    <w:p w:rsidR="00234B11" w:rsidRDefault="00234B11" w:rsidP="009360C9">
      <w:pPr>
        <w:rPr>
          <w:b/>
          <w:sz w:val="28"/>
          <w:szCs w:val="28"/>
        </w:rPr>
      </w:pPr>
    </w:p>
    <w:p w:rsidR="009360C9" w:rsidRDefault="009360C9" w:rsidP="009360C9">
      <w:pPr>
        <w:rPr>
          <w:b/>
          <w:sz w:val="28"/>
          <w:szCs w:val="28"/>
        </w:rPr>
      </w:pPr>
    </w:p>
    <w:p w:rsidR="00234B11" w:rsidRDefault="00234B11" w:rsidP="009360C9">
      <w:pPr>
        <w:rPr>
          <w:b/>
        </w:rPr>
      </w:pPr>
      <w:r>
        <w:rPr>
          <w:b/>
        </w:rPr>
        <w:t>Texte für Mitarbeitende</w:t>
      </w:r>
    </w:p>
    <w:p w:rsidR="00234B11" w:rsidRPr="004524B7" w:rsidRDefault="00234B11" w:rsidP="009360C9">
      <w:pPr>
        <w:rPr>
          <w:b/>
        </w:rPr>
      </w:pPr>
    </w:p>
    <w:p w:rsidR="00234B11" w:rsidRPr="004524B7" w:rsidRDefault="00234B11" w:rsidP="009360C9"/>
    <w:p w:rsidR="00234B11" w:rsidRPr="004524B7" w:rsidRDefault="00234B11" w:rsidP="009360C9">
      <w:pPr>
        <w:rPr>
          <w:b/>
        </w:rPr>
      </w:pPr>
      <w:r w:rsidRPr="004524B7">
        <w:rPr>
          <w:b/>
        </w:rPr>
        <w:t>1.</w:t>
      </w:r>
      <w:r w:rsidR="009360C9">
        <w:rPr>
          <w:b/>
        </w:rPr>
        <w:t xml:space="preserve"> </w:t>
      </w:r>
      <w:r w:rsidRPr="004524B7">
        <w:rPr>
          <w:b/>
        </w:rPr>
        <w:t xml:space="preserve">Begrüßung </w:t>
      </w:r>
      <w:r>
        <w:rPr>
          <w:b/>
        </w:rPr>
        <w:t>(</w:t>
      </w:r>
      <w:r w:rsidRPr="004524B7">
        <w:rPr>
          <w:b/>
        </w:rPr>
        <w:t>10 Min</w:t>
      </w:r>
      <w:r>
        <w:rPr>
          <w:b/>
        </w:rPr>
        <w:t>)</w:t>
      </w:r>
    </w:p>
    <w:p w:rsidR="00234B11" w:rsidRDefault="00234B11" w:rsidP="009360C9">
      <w:pPr>
        <w:rPr>
          <w:b/>
          <w:bCs/>
          <w:iCs/>
          <w:color w:val="000000" w:themeColor="text1"/>
          <w:u w:val="single"/>
        </w:rPr>
      </w:pPr>
    </w:p>
    <w:p w:rsidR="00234B11" w:rsidRPr="00443CD0" w:rsidRDefault="00234B11" w:rsidP="009360C9">
      <w:pPr>
        <w:rPr>
          <w:bCs/>
          <w:iCs/>
          <w:color w:val="000000" w:themeColor="text1"/>
          <w:u w:val="single"/>
        </w:rPr>
      </w:pPr>
      <w:r w:rsidRPr="00443CD0">
        <w:rPr>
          <w:bCs/>
          <w:iCs/>
          <w:color w:val="000000" w:themeColor="text1"/>
          <w:u w:val="single"/>
        </w:rPr>
        <w:t>Folie</w:t>
      </w:r>
      <w:r>
        <w:rPr>
          <w:bCs/>
          <w:iCs/>
          <w:color w:val="000000" w:themeColor="text1"/>
          <w:u w:val="single"/>
        </w:rPr>
        <w:t>n</w:t>
      </w:r>
      <w:r w:rsidRPr="00443CD0">
        <w:rPr>
          <w:bCs/>
          <w:iCs/>
          <w:color w:val="000000" w:themeColor="text1"/>
          <w:u w:val="single"/>
        </w:rPr>
        <w:t xml:space="preserve"> 1</w:t>
      </w:r>
      <w:r>
        <w:rPr>
          <w:bCs/>
          <w:iCs/>
          <w:color w:val="000000" w:themeColor="text1"/>
          <w:u w:val="single"/>
        </w:rPr>
        <w:t>-4</w:t>
      </w:r>
      <w:r w:rsidRPr="00443CD0">
        <w:rPr>
          <w:bCs/>
          <w:iCs/>
          <w:color w:val="000000" w:themeColor="text1"/>
          <w:u w:val="single"/>
        </w:rPr>
        <w:t>: Begrüßung</w:t>
      </w:r>
    </w:p>
    <w:p w:rsidR="00234B11" w:rsidRPr="004524B7" w:rsidRDefault="00234B11" w:rsidP="009360C9"/>
    <w:p w:rsidR="00234B11" w:rsidRDefault="00234B11" w:rsidP="009360C9">
      <w:r w:rsidRPr="004524B7">
        <w:t>Ich begrüße Sie herzlich zu diesem Abend. Heute werden wir uns mit dem Gebet beschäftigen. Aber zuerst schauen wir nochmal auf den vergangenen Abend zurück. Wir haben uns mit der Kirche beschäftigt und gesehen, dass es verschiedene Ki</w:t>
      </w:r>
      <w:r w:rsidRPr="004524B7">
        <w:t>r</w:t>
      </w:r>
      <w:r w:rsidRPr="004524B7">
        <w:t>chen gibt. Haben Sie noch Fragen zum letzten Abend?</w:t>
      </w:r>
    </w:p>
    <w:p w:rsidR="00234B11" w:rsidRPr="004524B7" w:rsidRDefault="00234B11" w:rsidP="009360C9">
      <w:pPr>
        <w:rPr>
          <w:i/>
        </w:rPr>
      </w:pPr>
    </w:p>
    <w:p w:rsidR="00234B11" w:rsidRDefault="00234B11" w:rsidP="009360C9">
      <w:pPr>
        <w:rPr>
          <w:i/>
        </w:rPr>
      </w:pPr>
      <w:r w:rsidRPr="004524B7">
        <w:rPr>
          <w:i/>
        </w:rPr>
        <w:t>(kurze Gesprächsrunde, bitte darauf achten, dass keine grundsätzlichen Gespräche entstehen, wo etwas grundsätzlich nicht verstanden wurde, muss dies in einem anderen Setting nochmal angegangen werden)</w:t>
      </w:r>
    </w:p>
    <w:p w:rsidR="00234B11" w:rsidRPr="004524B7" w:rsidRDefault="00234B11" w:rsidP="009360C9">
      <w:pPr>
        <w:rPr>
          <w:i/>
        </w:rPr>
      </w:pPr>
    </w:p>
    <w:p w:rsidR="00234B11" w:rsidRPr="004524B7" w:rsidRDefault="00234B11" w:rsidP="009360C9"/>
    <w:p w:rsidR="00234B11" w:rsidRPr="004524B7" w:rsidRDefault="00234B11" w:rsidP="009360C9">
      <w:pPr>
        <w:rPr>
          <w:b/>
        </w:rPr>
      </w:pPr>
      <w:r w:rsidRPr="004524B7">
        <w:rPr>
          <w:b/>
        </w:rPr>
        <w:t xml:space="preserve">2. Menschen in allen Religionen und Kulturen beten </w:t>
      </w:r>
      <w:r>
        <w:rPr>
          <w:b/>
        </w:rPr>
        <w:t>(</w:t>
      </w:r>
      <w:r w:rsidRPr="004524B7">
        <w:rPr>
          <w:b/>
        </w:rPr>
        <w:t>20 Min</w:t>
      </w:r>
      <w:r>
        <w:rPr>
          <w:b/>
        </w:rPr>
        <w:t>)</w:t>
      </w:r>
    </w:p>
    <w:p w:rsidR="00234B11" w:rsidRPr="004524B7" w:rsidRDefault="00234B11" w:rsidP="009360C9"/>
    <w:p w:rsidR="00234B11" w:rsidRDefault="00234B11" w:rsidP="009360C9">
      <w:pPr>
        <w:rPr>
          <w:bCs/>
          <w:u w:val="single"/>
        </w:rPr>
      </w:pPr>
      <w:r w:rsidRPr="00443CD0">
        <w:rPr>
          <w:bCs/>
          <w:u w:val="single"/>
        </w:rPr>
        <w:t xml:space="preserve">Folien </w:t>
      </w:r>
      <w:r>
        <w:rPr>
          <w:bCs/>
          <w:u w:val="single"/>
        </w:rPr>
        <w:t>5-12</w:t>
      </w:r>
    </w:p>
    <w:p w:rsidR="00234B11" w:rsidRPr="00443CD0" w:rsidRDefault="00234B11" w:rsidP="009360C9">
      <w:pPr>
        <w:rPr>
          <w:bCs/>
          <w:u w:val="single"/>
        </w:rPr>
      </w:pPr>
    </w:p>
    <w:p w:rsidR="00234B11" w:rsidRDefault="00234B11" w:rsidP="009360C9">
      <w:r w:rsidRPr="004524B7">
        <w:t>Wir sehen jetzt mehrere Bilder. Sie zeigen Menschen, die beten. Bitte achten Sie einmal darauf, woran man erkennen kann, dass diese Menschen beten. Können Sie erkennen, in welchen Situationen die Menschen beten?</w:t>
      </w:r>
    </w:p>
    <w:p w:rsidR="00234B11" w:rsidRPr="004524B7" w:rsidRDefault="00234B11" w:rsidP="009360C9"/>
    <w:p w:rsidR="00234B11" w:rsidRPr="004524B7" w:rsidRDefault="00234B11" w:rsidP="009360C9">
      <w:pPr>
        <w:rPr>
          <w:i/>
        </w:rPr>
      </w:pPr>
      <w:r w:rsidRPr="004524B7">
        <w:rPr>
          <w:i/>
        </w:rPr>
        <w:t>(die einzelnen Fotos werden gezeigt. Die Teilnehmer können sich bei jedem Bild äußern: Wer bet</w:t>
      </w:r>
      <w:r>
        <w:rPr>
          <w:i/>
        </w:rPr>
        <w:t>et hier? Woran erkennt man das, z.</w:t>
      </w:r>
      <w:r w:rsidR="009360C9">
        <w:rPr>
          <w:i/>
        </w:rPr>
        <w:t xml:space="preserve"> </w:t>
      </w:r>
      <w:r>
        <w:rPr>
          <w:i/>
        </w:rPr>
        <w:t>B. Haltung</w:t>
      </w:r>
      <w:r w:rsidRPr="004524B7">
        <w:rPr>
          <w:i/>
        </w:rPr>
        <w:t>? Welche Situation ist dargeste</w:t>
      </w:r>
      <w:r>
        <w:rPr>
          <w:i/>
        </w:rPr>
        <w:t>llt? e</w:t>
      </w:r>
      <w:r w:rsidRPr="004524B7">
        <w:rPr>
          <w:i/>
        </w:rPr>
        <w:t>tc.</w:t>
      </w:r>
      <w:r w:rsidR="009360C9">
        <w:rPr>
          <w:i/>
        </w:rPr>
        <w:t>)</w:t>
      </w:r>
    </w:p>
    <w:p w:rsidR="00234B11" w:rsidRPr="004524B7" w:rsidRDefault="00234B11" w:rsidP="009360C9">
      <w:pPr>
        <w:rPr>
          <w:i/>
        </w:rPr>
      </w:pPr>
    </w:p>
    <w:p w:rsidR="00234B11" w:rsidRPr="004524B7" w:rsidRDefault="00234B11" w:rsidP="009360C9">
      <w:pPr>
        <w:rPr>
          <w:i/>
        </w:rPr>
      </w:pPr>
      <w:r>
        <w:rPr>
          <w:i/>
        </w:rPr>
        <w:t>Folie 5</w:t>
      </w:r>
      <w:r w:rsidRPr="004524B7">
        <w:rPr>
          <w:i/>
        </w:rPr>
        <w:t>: betende Hände auf Bibel</w:t>
      </w:r>
    </w:p>
    <w:p w:rsidR="00234B11" w:rsidRPr="004524B7" w:rsidRDefault="00234B11" w:rsidP="009360C9">
      <w:pPr>
        <w:rPr>
          <w:i/>
        </w:rPr>
      </w:pPr>
      <w:r w:rsidRPr="004524B7">
        <w:rPr>
          <w:i/>
        </w:rPr>
        <w:t>Fo</w:t>
      </w:r>
      <w:r>
        <w:rPr>
          <w:i/>
        </w:rPr>
        <w:t>lie 6</w:t>
      </w:r>
      <w:r w:rsidRPr="004524B7">
        <w:rPr>
          <w:i/>
        </w:rPr>
        <w:t>: buddhistischer Mönch</w:t>
      </w:r>
    </w:p>
    <w:p w:rsidR="00234B11" w:rsidRPr="004524B7" w:rsidRDefault="00234B11" w:rsidP="009360C9">
      <w:pPr>
        <w:rPr>
          <w:i/>
        </w:rPr>
      </w:pPr>
      <w:r>
        <w:rPr>
          <w:i/>
        </w:rPr>
        <w:t>Folie 7</w:t>
      </w:r>
      <w:r w:rsidRPr="004524B7">
        <w:rPr>
          <w:i/>
        </w:rPr>
        <w:t>: betender Muslim</w:t>
      </w:r>
    </w:p>
    <w:p w:rsidR="00234B11" w:rsidRPr="004524B7" w:rsidRDefault="00234B11" w:rsidP="009360C9">
      <w:pPr>
        <w:rPr>
          <w:i/>
        </w:rPr>
      </w:pPr>
      <w:r>
        <w:rPr>
          <w:i/>
        </w:rPr>
        <w:t>Folie 8</w:t>
      </w:r>
      <w:r w:rsidRPr="004524B7">
        <w:rPr>
          <w:i/>
        </w:rPr>
        <w:t>: betender Jude</w:t>
      </w:r>
    </w:p>
    <w:p w:rsidR="00234B11" w:rsidRPr="004524B7" w:rsidRDefault="00234B11" w:rsidP="009360C9">
      <w:pPr>
        <w:rPr>
          <w:i/>
        </w:rPr>
      </w:pPr>
      <w:r>
        <w:rPr>
          <w:i/>
        </w:rPr>
        <w:t>Folie 9</w:t>
      </w:r>
      <w:r w:rsidRPr="004524B7">
        <w:rPr>
          <w:i/>
        </w:rPr>
        <w:t xml:space="preserve">: Pfarrerin vor Abendmahlstisch </w:t>
      </w:r>
    </w:p>
    <w:p w:rsidR="00234B11" w:rsidRPr="004524B7" w:rsidRDefault="00234B11" w:rsidP="009360C9">
      <w:pPr>
        <w:rPr>
          <w:i/>
        </w:rPr>
      </w:pPr>
      <w:r>
        <w:rPr>
          <w:i/>
        </w:rPr>
        <w:t>Folie 10</w:t>
      </w:r>
      <w:r w:rsidRPr="004524B7">
        <w:rPr>
          <w:i/>
        </w:rPr>
        <w:t>: Händereichen über Bibel</w:t>
      </w:r>
    </w:p>
    <w:p w:rsidR="00234B11" w:rsidRPr="004524B7" w:rsidRDefault="00234B11" w:rsidP="009360C9">
      <w:pPr>
        <w:rPr>
          <w:i/>
        </w:rPr>
      </w:pPr>
      <w:r>
        <w:rPr>
          <w:i/>
        </w:rPr>
        <w:t>Folie 11:</w:t>
      </w:r>
      <w:r w:rsidRPr="004524B7">
        <w:rPr>
          <w:i/>
        </w:rPr>
        <w:t xml:space="preserve"> Frau im Meditationssitz</w:t>
      </w:r>
    </w:p>
    <w:p w:rsidR="00234B11" w:rsidRPr="004524B7" w:rsidRDefault="00234B11" w:rsidP="009360C9">
      <w:pPr>
        <w:rPr>
          <w:i/>
        </w:rPr>
      </w:pPr>
      <w:r>
        <w:rPr>
          <w:i/>
        </w:rPr>
        <w:t>Folie 12</w:t>
      </w:r>
      <w:r w:rsidRPr="004524B7">
        <w:rPr>
          <w:i/>
        </w:rPr>
        <w:t>: Betende vor Kirchenfenster</w:t>
      </w:r>
    </w:p>
    <w:p w:rsidR="00234B11" w:rsidRPr="004524B7" w:rsidRDefault="00234B11" w:rsidP="009360C9">
      <w:pPr>
        <w:rPr>
          <w:i/>
        </w:rPr>
      </w:pPr>
    </w:p>
    <w:p w:rsidR="00234B11" w:rsidRPr="004524B7" w:rsidRDefault="00234B11" w:rsidP="009360C9">
      <w:r w:rsidRPr="004524B7">
        <w:t>Überall auf der Welt, in allen Religionen und Kulturen</w:t>
      </w:r>
      <w:r w:rsidR="009360C9">
        <w:t>,</w:t>
      </w:r>
      <w:r w:rsidRPr="004524B7">
        <w:t xml:space="preserve"> beten Menschen. Das Gebet gehört zu uns Menschen dazu. Vielleicht, weil fast alle Menschen eine Ahnung d</w:t>
      </w:r>
      <w:r w:rsidRPr="004524B7">
        <w:t>a</w:t>
      </w:r>
      <w:r w:rsidRPr="004524B7">
        <w:t xml:space="preserve">von haben, oder wenigstens die Hoffnung, dass es einen Gott gibt. </w:t>
      </w:r>
    </w:p>
    <w:p w:rsidR="00234B11" w:rsidRPr="004524B7" w:rsidRDefault="00234B11" w:rsidP="009360C9"/>
    <w:p w:rsidR="00234B11" w:rsidRPr="004524B7" w:rsidRDefault="00234B11" w:rsidP="009360C9">
      <w:r w:rsidRPr="004524B7">
        <w:t>Beten Sie auch? Gab es Situationen, in denen Sie gebetet haben? Wie haben Sie das getan? In welcher Haltung?</w:t>
      </w:r>
    </w:p>
    <w:p w:rsidR="00234B11" w:rsidRPr="004524B7" w:rsidRDefault="00234B11" w:rsidP="009360C9">
      <w:pPr>
        <w:rPr>
          <w:i/>
        </w:rPr>
      </w:pPr>
      <w:r w:rsidRPr="004524B7">
        <w:rPr>
          <w:i/>
        </w:rPr>
        <w:t xml:space="preserve">(Die Teilnehmenden können von eigenen Gebetserfahrungen erzählen. Dabei kann auch danach gefragt werden, wie die Teilnehmenden </w:t>
      </w:r>
      <w:proofErr w:type="gramStart"/>
      <w:r w:rsidRPr="004524B7">
        <w:rPr>
          <w:i/>
        </w:rPr>
        <w:t>Gebet</w:t>
      </w:r>
      <w:proofErr w:type="gramEnd"/>
      <w:r w:rsidRPr="004524B7">
        <w:rPr>
          <w:i/>
        </w:rPr>
        <w:t xml:space="preserve"> in ihrer Umgebung </w:t>
      </w:r>
      <w:r w:rsidRPr="004524B7">
        <w:rPr>
          <w:i/>
        </w:rPr>
        <w:lastRenderedPageBreak/>
        <w:t>e</w:t>
      </w:r>
      <w:r w:rsidRPr="004524B7">
        <w:rPr>
          <w:i/>
        </w:rPr>
        <w:t>r</w:t>
      </w:r>
      <w:r w:rsidRPr="004524B7">
        <w:rPr>
          <w:i/>
        </w:rPr>
        <w:t>lebt haben. Vielleicht erzählen sie von den regelmäßigen Gebeten der Muslime. Bitte achten Sie auf einen respektvollen Umgang mit den Gebetserfahrungen and</w:t>
      </w:r>
      <w:r w:rsidRPr="004524B7">
        <w:rPr>
          <w:i/>
        </w:rPr>
        <w:t>e</w:t>
      </w:r>
      <w:r w:rsidRPr="004524B7">
        <w:rPr>
          <w:i/>
        </w:rPr>
        <w:t xml:space="preserve">rer.) </w:t>
      </w:r>
    </w:p>
    <w:p w:rsidR="00234B11" w:rsidRDefault="00234B11" w:rsidP="009360C9"/>
    <w:p w:rsidR="00234B11" w:rsidRPr="004524B7" w:rsidRDefault="00234B11" w:rsidP="009360C9"/>
    <w:p w:rsidR="00234B11" w:rsidRPr="004524B7" w:rsidRDefault="00234B11" w:rsidP="009360C9">
      <w:pPr>
        <w:rPr>
          <w:b/>
        </w:rPr>
      </w:pPr>
      <w:r w:rsidRPr="004524B7">
        <w:rPr>
          <w:b/>
        </w:rPr>
        <w:t xml:space="preserve">3. Christen beten: </w:t>
      </w:r>
      <w:proofErr w:type="spellStart"/>
      <w:r w:rsidRPr="004524B7">
        <w:rPr>
          <w:b/>
        </w:rPr>
        <w:t>Mt</w:t>
      </w:r>
      <w:proofErr w:type="spellEnd"/>
      <w:r w:rsidRPr="004524B7">
        <w:rPr>
          <w:b/>
        </w:rPr>
        <w:t xml:space="preserve"> 6 </w:t>
      </w:r>
      <w:r>
        <w:rPr>
          <w:b/>
        </w:rPr>
        <w:t>(</w:t>
      </w:r>
      <w:r w:rsidRPr="004524B7">
        <w:rPr>
          <w:b/>
        </w:rPr>
        <w:t>35 Min</w:t>
      </w:r>
      <w:r>
        <w:rPr>
          <w:b/>
        </w:rPr>
        <w:t>)</w:t>
      </w:r>
    </w:p>
    <w:p w:rsidR="00234B11" w:rsidRPr="004524B7" w:rsidRDefault="00234B11" w:rsidP="009360C9"/>
    <w:p w:rsidR="00234B11" w:rsidRPr="00443CD0" w:rsidRDefault="00234B11" w:rsidP="009360C9">
      <w:pPr>
        <w:rPr>
          <w:bCs/>
          <w:iCs/>
          <w:u w:val="single"/>
        </w:rPr>
      </w:pPr>
      <w:r>
        <w:rPr>
          <w:bCs/>
          <w:iCs/>
          <w:u w:val="single"/>
        </w:rPr>
        <w:t>Folie 13</w:t>
      </w:r>
      <w:r w:rsidRPr="00443CD0">
        <w:rPr>
          <w:bCs/>
          <w:iCs/>
          <w:u w:val="single"/>
        </w:rPr>
        <w:t xml:space="preserve">: Kerzen </w:t>
      </w:r>
    </w:p>
    <w:p w:rsidR="00234B11" w:rsidRPr="004524B7" w:rsidRDefault="00234B11" w:rsidP="009360C9">
      <w:pPr>
        <w:rPr>
          <w:b/>
          <w:bCs/>
          <w:iCs/>
          <w:u w:val="single"/>
        </w:rPr>
      </w:pPr>
    </w:p>
    <w:p w:rsidR="00234B11" w:rsidRPr="009360C9" w:rsidRDefault="00234B11" w:rsidP="009360C9">
      <w:r w:rsidRPr="009360C9">
        <w:t>Auch Christen beten. Sie sprechen zu Gott und vertrauen darauf, dass Gott sie e</w:t>
      </w:r>
      <w:r w:rsidRPr="009360C9">
        <w:t>r</w:t>
      </w:r>
      <w:r w:rsidRPr="009360C9">
        <w:t xml:space="preserve">hört. Jesus wurde einmal von denen, die mit ihm gegangen sind, gefragt, wie man beten soll. </w:t>
      </w:r>
    </w:p>
    <w:p w:rsidR="00234B11" w:rsidRPr="009360C9" w:rsidRDefault="00234B11" w:rsidP="009360C9">
      <w:r w:rsidRPr="009360C9">
        <w:t xml:space="preserve">Zwar beten die meisten Menschen, aber zugleich fragen sie sich, wie man </w:t>
      </w:r>
      <w:r w:rsidRPr="009360C9">
        <w:rPr>
          <w:bCs/>
        </w:rPr>
        <w:t>richtig</w:t>
      </w:r>
      <w:r w:rsidRPr="009360C9">
        <w:t xml:space="preserve"> betet. Braucht es besondere Orte, an denen man beten soll? Welche Worte soll man verwenden? Soll man beim Beten liegen oder knien oder stehen? Wir macht man das, so dass Gott das Gebet hört?</w:t>
      </w:r>
    </w:p>
    <w:p w:rsidR="00234B11" w:rsidRPr="004524B7" w:rsidRDefault="00234B11" w:rsidP="009360C9"/>
    <w:p w:rsidR="00234B11" w:rsidRDefault="00234B11" w:rsidP="009360C9">
      <w:r w:rsidRPr="004524B7">
        <w:t>Jesus hat darauf eine Antwort gegeben. Sie ist aufgeschrieben im Matthäusevang</w:t>
      </w:r>
      <w:r w:rsidRPr="004524B7">
        <w:t>e</w:t>
      </w:r>
      <w:r w:rsidRPr="004524B7">
        <w:t>lium Kapitel 6 – Wir lesen das jetzt miteinander:</w:t>
      </w:r>
    </w:p>
    <w:p w:rsidR="00234B11" w:rsidRPr="004524B7" w:rsidRDefault="00234B11" w:rsidP="009360C9"/>
    <w:p w:rsidR="00234B11" w:rsidRPr="004524B7" w:rsidRDefault="00234B11" w:rsidP="009360C9">
      <w:pPr>
        <w:rPr>
          <w:i/>
        </w:rPr>
      </w:pPr>
      <w:r w:rsidRPr="004524B7">
        <w:rPr>
          <w:i/>
        </w:rPr>
        <w:t xml:space="preserve">(Teilnehmer lesen im </w:t>
      </w:r>
      <w:proofErr w:type="spellStart"/>
      <w:r w:rsidRPr="004524B7">
        <w:rPr>
          <w:i/>
        </w:rPr>
        <w:t>Textheft</w:t>
      </w:r>
      <w:proofErr w:type="spellEnd"/>
      <w:r w:rsidRPr="004524B7">
        <w:rPr>
          <w:i/>
        </w:rPr>
        <w:t xml:space="preserve"> Abschnitt </w:t>
      </w:r>
      <w:proofErr w:type="spellStart"/>
      <w:r w:rsidRPr="004524B7">
        <w:rPr>
          <w:i/>
        </w:rPr>
        <w:t>Mt</w:t>
      </w:r>
      <w:proofErr w:type="spellEnd"/>
      <w:r w:rsidRPr="004524B7">
        <w:rPr>
          <w:i/>
        </w:rPr>
        <w:t xml:space="preserve"> 6,5-8 – sie tauschen sich aus, was J</w:t>
      </w:r>
      <w:r w:rsidRPr="004524B7">
        <w:rPr>
          <w:i/>
        </w:rPr>
        <w:t>e</w:t>
      </w:r>
      <w:r w:rsidRPr="004524B7">
        <w:rPr>
          <w:i/>
        </w:rPr>
        <w:t xml:space="preserve">sus hier zum Gebet gesagt hat. Die Ergebnisse können an </w:t>
      </w:r>
      <w:proofErr w:type="gramStart"/>
      <w:r w:rsidRPr="004524B7">
        <w:rPr>
          <w:i/>
        </w:rPr>
        <w:t>einer</w:t>
      </w:r>
      <w:proofErr w:type="gramEnd"/>
      <w:r w:rsidRPr="004524B7">
        <w:rPr>
          <w:i/>
        </w:rPr>
        <w:t xml:space="preserve"> Flipchart festgeha</w:t>
      </w:r>
      <w:r w:rsidRPr="004524B7">
        <w:rPr>
          <w:i/>
        </w:rPr>
        <w:t>l</w:t>
      </w:r>
      <w:r w:rsidRPr="004524B7">
        <w:rPr>
          <w:i/>
        </w:rPr>
        <w:t>ten werden. Anschließend lesen die Teilnehmenden den zusammenfassenden Text)</w:t>
      </w:r>
    </w:p>
    <w:p w:rsidR="00234B11" w:rsidRPr="004524B7" w:rsidRDefault="00234B11" w:rsidP="009360C9">
      <w:pPr>
        <w:rPr>
          <w:i/>
        </w:rPr>
      </w:pPr>
    </w:p>
    <w:p w:rsidR="00234B11" w:rsidRPr="004524B7" w:rsidRDefault="00234B11" w:rsidP="009360C9">
      <w:r w:rsidRPr="004524B7">
        <w:t>Jesus nennt also keine vorgeschriebene Haltung und auch keine Orte oder Uhrze</w:t>
      </w:r>
      <w:r w:rsidRPr="004524B7">
        <w:t>i</w:t>
      </w:r>
      <w:r w:rsidRPr="004524B7">
        <w:t>ten, an denen gebetet werden soll. Als Christen dürfen wir immer und an jedem Ort zu Gott sprechen. Das Gebet darf ganz spontan sein. Wir sagen Gott unser Glück, wir rufen unsere Freude heraus oder klagen ihm unsere Angst.</w:t>
      </w:r>
    </w:p>
    <w:p w:rsidR="00234B11" w:rsidRPr="004524B7" w:rsidRDefault="00234B11" w:rsidP="009360C9"/>
    <w:p w:rsidR="00234B11" w:rsidRPr="00443CD0" w:rsidRDefault="00234B11" w:rsidP="009360C9">
      <w:pPr>
        <w:rPr>
          <w:bCs/>
          <w:iCs/>
          <w:u w:val="single"/>
        </w:rPr>
      </w:pPr>
      <w:r w:rsidRPr="00443CD0">
        <w:rPr>
          <w:bCs/>
          <w:iCs/>
          <w:u w:val="single"/>
        </w:rPr>
        <w:t>Fo</w:t>
      </w:r>
      <w:r>
        <w:rPr>
          <w:bCs/>
          <w:iCs/>
          <w:u w:val="single"/>
        </w:rPr>
        <w:t>lie 14</w:t>
      </w:r>
      <w:r w:rsidRPr="00443CD0">
        <w:rPr>
          <w:bCs/>
          <w:iCs/>
          <w:u w:val="single"/>
        </w:rPr>
        <w:t xml:space="preserve">: Kirchturm </w:t>
      </w:r>
    </w:p>
    <w:p w:rsidR="00234B11" w:rsidRPr="004524B7" w:rsidRDefault="00234B11" w:rsidP="009360C9"/>
    <w:p w:rsidR="00234B11" w:rsidRPr="004524B7" w:rsidRDefault="00234B11" w:rsidP="009360C9">
      <w:pPr>
        <w:rPr>
          <w:i/>
        </w:rPr>
      </w:pPr>
      <w:r w:rsidRPr="004524B7">
        <w:t>Trotzdem haben sich bei evangelischen Christen in Deutschland bestimmte Orte, Zeiten und Formen des Gebets gebildet. Die meisten evangelischen Christen beten im Sitzen oder Stehen mit gefalteten Händen. Es wird oft vor dem Essen gebetet oder am Abend zum Abschluss des Tages. Mehrmals am Tag läuten auch die Kirc</w:t>
      </w:r>
      <w:r w:rsidRPr="004524B7">
        <w:t>h</w:t>
      </w:r>
      <w:r w:rsidRPr="004524B7">
        <w:t xml:space="preserve">englocken. Sie laden schon seit Jahrhunderten Menschen ein, beim Glockenläuten am Morgen, Mittag oder Abend ein kurzes Gebet zu sprechen. </w:t>
      </w:r>
    </w:p>
    <w:p w:rsidR="00234B11" w:rsidRPr="004524B7" w:rsidRDefault="00234B11" w:rsidP="009360C9">
      <w:r w:rsidRPr="004524B7">
        <w:t>Für die meisten Menschen ist der Gottesdienst am Sonntag ein wichtiger Ort, um zu beten.</w:t>
      </w:r>
      <w:r>
        <w:t xml:space="preserve"> </w:t>
      </w:r>
      <w:r w:rsidRPr="004524B7">
        <w:t>Manchmal treffen sich C</w:t>
      </w:r>
      <w:r w:rsidR="009360C9">
        <w:t>hristen auch in kleinen Gruppen</w:t>
      </w:r>
      <w:r w:rsidRPr="004524B7">
        <w:t xml:space="preserve"> und beten mite</w:t>
      </w:r>
      <w:r w:rsidRPr="004524B7">
        <w:t>i</w:t>
      </w:r>
      <w:r w:rsidRPr="004524B7">
        <w:t>nander. Dazu lesen wir wieder einen Text:</w:t>
      </w:r>
      <w:r w:rsidR="009360C9">
        <w:t xml:space="preserve"> </w:t>
      </w:r>
    </w:p>
    <w:p w:rsidR="00234B11" w:rsidRPr="004524B7" w:rsidRDefault="00234B11" w:rsidP="009360C9"/>
    <w:p w:rsidR="00234B11" w:rsidRDefault="00234B11" w:rsidP="009360C9">
      <w:pPr>
        <w:rPr>
          <w:i/>
        </w:rPr>
      </w:pPr>
      <w:r w:rsidRPr="004524B7">
        <w:rPr>
          <w:i/>
        </w:rPr>
        <w:t xml:space="preserve">(Teilnehmenden lesen den Text und </w:t>
      </w:r>
      <w:proofErr w:type="spellStart"/>
      <w:r w:rsidRPr="004524B7">
        <w:rPr>
          <w:i/>
        </w:rPr>
        <w:t>Mt</w:t>
      </w:r>
      <w:proofErr w:type="spellEnd"/>
      <w:r w:rsidRPr="004524B7">
        <w:rPr>
          <w:i/>
        </w:rPr>
        <w:t xml:space="preserve"> 18,19-20 aus dem </w:t>
      </w:r>
      <w:proofErr w:type="spellStart"/>
      <w:r w:rsidRPr="004524B7">
        <w:rPr>
          <w:i/>
        </w:rPr>
        <w:t>Textheft</w:t>
      </w:r>
      <w:proofErr w:type="spellEnd"/>
      <w:r w:rsidRPr="004524B7">
        <w:rPr>
          <w:i/>
        </w:rPr>
        <w:t>)</w:t>
      </w:r>
    </w:p>
    <w:p w:rsidR="00234B11" w:rsidRDefault="00234B11" w:rsidP="009360C9"/>
    <w:p w:rsidR="009360C9" w:rsidRDefault="009360C9" w:rsidP="009360C9"/>
    <w:p w:rsidR="009360C9" w:rsidRDefault="009360C9" w:rsidP="009360C9"/>
    <w:p w:rsidR="009360C9" w:rsidRPr="004524B7" w:rsidRDefault="009360C9" w:rsidP="009360C9"/>
    <w:p w:rsidR="00234B11" w:rsidRPr="004524B7" w:rsidRDefault="00234B11" w:rsidP="009360C9"/>
    <w:p w:rsidR="00234B11" w:rsidRPr="004524B7" w:rsidRDefault="00234B11" w:rsidP="009360C9">
      <w:pPr>
        <w:rPr>
          <w:b/>
        </w:rPr>
      </w:pPr>
      <w:r w:rsidRPr="004524B7">
        <w:rPr>
          <w:b/>
        </w:rPr>
        <w:t>4. Gebete der Tradition</w:t>
      </w:r>
      <w:r w:rsidR="009360C9">
        <w:rPr>
          <w:b/>
        </w:rPr>
        <w:t xml:space="preserve"> </w:t>
      </w:r>
      <w:r w:rsidRPr="004524B7">
        <w:rPr>
          <w:b/>
        </w:rPr>
        <w:t xml:space="preserve">- Psalmen und das Vaterunser </w:t>
      </w:r>
      <w:r>
        <w:rPr>
          <w:b/>
        </w:rPr>
        <w:t>(</w:t>
      </w:r>
      <w:r w:rsidRPr="004524B7">
        <w:rPr>
          <w:b/>
        </w:rPr>
        <w:t>20 Min</w:t>
      </w:r>
      <w:r>
        <w:rPr>
          <w:b/>
        </w:rPr>
        <w:t>)</w:t>
      </w:r>
    </w:p>
    <w:p w:rsidR="00234B11" w:rsidRPr="004524B7" w:rsidRDefault="00234B11" w:rsidP="009360C9"/>
    <w:p w:rsidR="00234B11" w:rsidRPr="004524B7" w:rsidRDefault="00234B11" w:rsidP="009360C9">
      <w:r w:rsidRPr="004524B7">
        <w:t>Wenn Christen beten, sprechen sie oft Worte, die ihnen selbs</w:t>
      </w:r>
      <w:r w:rsidR="009360C9">
        <w:t>t einfallen. Sie reden mit Gott</w:t>
      </w:r>
      <w:r w:rsidRPr="004524B7">
        <w:t xml:space="preserve"> wie mit einem vertrauten Menschen. Doch manchmal fallen einem </w:t>
      </w:r>
      <w:r w:rsidRPr="004524B7">
        <w:lastRenderedPageBreak/>
        <w:t xml:space="preserve">die Worte schwer. In großer Angst oder wenn ein Mensch voller Zweifel steckt, dann helfen Gebete, die andere formuliert haben. </w:t>
      </w:r>
    </w:p>
    <w:p w:rsidR="00234B11" w:rsidRPr="004524B7" w:rsidRDefault="00234B11" w:rsidP="009360C9"/>
    <w:p w:rsidR="00234B11" w:rsidRPr="00443CD0" w:rsidRDefault="00234B11" w:rsidP="009360C9">
      <w:pPr>
        <w:rPr>
          <w:bCs/>
          <w:iCs/>
          <w:u w:val="single"/>
        </w:rPr>
      </w:pPr>
      <w:r>
        <w:rPr>
          <w:bCs/>
          <w:iCs/>
          <w:u w:val="single"/>
        </w:rPr>
        <w:t>Folie 15</w:t>
      </w:r>
      <w:r w:rsidRPr="00443CD0">
        <w:rPr>
          <w:bCs/>
          <w:iCs/>
          <w:u w:val="single"/>
        </w:rPr>
        <w:t>: Psalm aufgeschlagen mit Kerze</w:t>
      </w:r>
    </w:p>
    <w:p w:rsidR="00234B11" w:rsidRPr="004524B7" w:rsidRDefault="00234B11" w:rsidP="009360C9">
      <w:pPr>
        <w:rPr>
          <w:i/>
        </w:rPr>
      </w:pPr>
    </w:p>
    <w:p w:rsidR="00234B11" w:rsidRPr="004524B7" w:rsidRDefault="00234B11" w:rsidP="009360C9">
      <w:pPr>
        <w:rPr>
          <w:i/>
        </w:rPr>
      </w:pPr>
      <w:r w:rsidRPr="004524B7">
        <w:t>In der Bibel gibt es ein ganzes Buch voller Gebete. Man nennt sie die Psalmen. Es sind Gebete, die teilweise über 3.000 Jahre alt sind und schon von vielen Generat</w:t>
      </w:r>
      <w:r w:rsidRPr="004524B7">
        <w:t>i</w:t>
      </w:r>
      <w:r w:rsidRPr="004524B7">
        <w:t>onen von Menschen gebetet wurden. Oft wird auch im Gottesdienst ein Psalm mi</w:t>
      </w:r>
      <w:r w:rsidRPr="004524B7">
        <w:t>t</w:t>
      </w:r>
      <w:r w:rsidRPr="004524B7">
        <w:t>einander gesprochen.</w:t>
      </w:r>
    </w:p>
    <w:p w:rsidR="00234B11" w:rsidRPr="004524B7" w:rsidRDefault="00234B11" w:rsidP="009360C9">
      <w:r w:rsidRPr="004524B7">
        <w:t xml:space="preserve">Das Buch der Psalmen enthält 150 Gebete. Manche sind eher kurz, andere sehr lang. </w:t>
      </w:r>
    </w:p>
    <w:p w:rsidR="00234B11" w:rsidRPr="004524B7" w:rsidRDefault="00234B11" w:rsidP="009360C9"/>
    <w:p w:rsidR="00234B11" w:rsidRPr="004524B7" w:rsidRDefault="00234B11" w:rsidP="009360C9">
      <w:pPr>
        <w:rPr>
          <w:i/>
        </w:rPr>
      </w:pPr>
      <w:r w:rsidRPr="004524B7">
        <w:rPr>
          <w:i/>
        </w:rPr>
        <w:t xml:space="preserve">(Die Teilnehmenden lesen im </w:t>
      </w:r>
      <w:proofErr w:type="spellStart"/>
      <w:r w:rsidRPr="004524B7">
        <w:rPr>
          <w:i/>
        </w:rPr>
        <w:t>Textheft</w:t>
      </w:r>
      <w:proofErr w:type="spellEnd"/>
      <w:r w:rsidRPr="004524B7">
        <w:rPr>
          <w:i/>
        </w:rPr>
        <w:t xml:space="preserve"> den Abschnitt zu den Psalmen und den B</w:t>
      </w:r>
      <w:r w:rsidRPr="004524B7">
        <w:rPr>
          <w:i/>
        </w:rPr>
        <w:t>e</w:t>
      </w:r>
      <w:r w:rsidRPr="004524B7">
        <w:rPr>
          <w:i/>
        </w:rPr>
        <w:t>ginn des Psalms 139)</w:t>
      </w:r>
    </w:p>
    <w:p w:rsidR="00234B11" w:rsidRPr="004524B7" w:rsidRDefault="00234B11" w:rsidP="009360C9"/>
    <w:p w:rsidR="00234B11" w:rsidRPr="004524B7" w:rsidRDefault="00234B11" w:rsidP="009360C9">
      <w:pPr>
        <w:rPr>
          <w:i/>
        </w:rPr>
      </w:pPr>
      <w:r w:rsidRPr="004524B7">
        <w:t xml:space="preserve">Im Psalm 139 betet ein Mensch, der sich sicher ist, dass er von allen Seiten von Gott </w:t>
      </w:r>
      <w:proofErr w:type="gramStart"/>
      <w:r w:rsidRPr="004524B7">
        <w:t>umgeben</w:t>
      </w:r>
      <w:proofErr w:type="gramEnd"/>
      <w:r w:rsidRPr="004524B7">
        <w:t xml:space="preserve"> und geschützt ist. Er weiß, dass Gott ihn genau kennt, ganz gleich, was er tut und was ihm widerfährt. Immer ist Gott da. </w:t>
      </w:r>
    </w:p>
    <w:p w:rsidR="00234B11" w:rsidRPr="004524B7" w:rsidRDefault="00234B11" w:rsidP="009360C9">
      <w:pPr>
        <w:rPr>
          <w:i/>
        </w:rPr>
      </w:pPr>
    </w:p>
    <w:p w:rsidR="00234B11" w:rsidRPr="00443CD0" w:rsidRDefault="00234B11" w:rsidP="009360C9">
      <w:pPr>
        <w:rPr>
          <w:bCs/>
          <w:iCs/>
          <w:u w:val="single"/>
        </w:rPr>
      </w:pPr>
      <w:r>
        <w:rPr>
          <w:bCs/>
          <w:iCs/>
          <w:u w:val="single"/>
        </w:rPr>
        <w:t>Folie 16</w:t>
      </w:r>
      <w:r w:rsidRPr="00443CD0">
        <w:rPr>
          <w:bCs/>
          <w:iCs/>
          <w:u w:val="single"/>
        </w:rPr>
        <w:t>: Vaterunser aufgeschlagen mit Kreuz</w:t>
      </w:r>
    </w:p>
    <w:p w:rsidR="00234B11" w:rsidRPr="004524B7" w:rsidRDefault="00234B11" w:rsidP="009360C9">
      <w:pPr>
        <w:rPr>
          <w:b/>
          <w:bCs/>
          <w:iCs/>
          <w:u w:val="single"/>
        </w:rPr>
      </w:pPr>
    </w:p>
    <w:p w:rsidR="00234B11" w:rsidRPr="004524B7" w:rsidRDefault="00234B11" w:rsidP="009360C9">
      <w:pPr>
        <w:rPr>
          <w:i/>
        </w:rPr>
      </w:pPr>
      <w:r w:rsidRPr="004524B7">
        <w:t>Nicht nur die Psalmen werden oft im Gottesdienst gebetet. Das wichtigste Gebet ist das Vaterunser. Fast in jedem Gottesdienst wird es gesprochen. Jeder Christ sollte es auswendig können.</w:t>
      </w:r>
    </w:p>
    <w:p w:rsidR="00234B11" w:rsidRPr="004524B7" w:rsidRDefault="00234B11" w:rsidP="009360C9"/>
    <w:p w:rsidR="009360C9" w:rsidRDefault="00234B11" w:rsidP="009360C9">
      <w:pPr>
        <w:rPr>
          <w:i/>
        </w:rPr>
      </w:pPr>
      <w:r w:rsidRPr="004524B7">
        <w:rPr>
          <w:i/>
        </w:rPr>
        <w:t xml:space="preserve">Die Teilnehmenden lesen die Einführung und das Vaterunser im </w:t>
      </w:r>
      <w:proofErr w:type="spellStart"/>
      <w:r w:rsidRPr="004524B7">
        <w:rPr>
          <w:i/>
        </w:rPr>
        <w:t>Textheft</w:t>
      </w:r>
      <w:proofErr w:type="spellEnd"/>
      <w:r w:rsidRPr="004524B7">
        <w:rPr>
          <w:i/>
        </w:rPr>
        <w:t xml:space="preserve">. Sie tauschen </w:t>
      </w:r>
      <w:r w:rsidR="009360C9">
        <w:rPr>
          <w:i/>
        </w:rPr>
        <w:t xml:space="preserve">sich </w:t>
      </w:r>
      <w:r w:rsidRPr="004524B7">
        <w:rPr>
          <w:i/>
        </w:rPr>
        <w:t>darüber aus, wo sie das Vaterunser schon gehört oder auch selbst mitgespr</w:t>
      </w:r>
      <w:r w:rsidRPr="004524B7">
        <w:rPr>
          <w:i/>
        </w:rPr>
        <w:t>o</w:t>
      </w:r>
      <w:r w:rsidRPr="004524B7">
        <w:rPr>
          <w:i/>
        </w:rPr>
        <w:t xml:space="preserve">chen haben. </w:t>
      </w:r>
      <w:r w:rsidR="009360C9">
        <w:rPr>
          <w:i/>
        </w:rPr>
        <w:t>Um was wird im Vateru</w:t>
      </w:r>
      <w:r w:rsidRPr="004524B7">
        <w:rPr>
          <w:i/>
        </w:rPr>
        <w:t xml:space="preserve">nser gebeten? </w:t>
      </w:r>
    </w:p>
    <w:p w:rsidR="00234B11" w:rsidRPr="004524B7" w:rsidRDefault="00234B11" w:rsidP="009360C9">
      <w:pPr>
        <w:rPr>
          <w:i/>
        </w:rPr>
      </w:pPr>
      <w:r w:rsidRPr="004524B7">
        <w:rPr>
          <w:i/>
        </w:rPr>
        <w:t>Die Ergebnisse werden an einer Flipchart gesammelt:</w:t>
      </w:r>
    </w:p>
    <w:p w:rsidR="00234B11" w:rsidRPr="004524B7" w:rsidRDefault="00234B11" w:rsidP="009360C9">
      <w:pPr>
        <w:rPr>
          <w:i/>
        </w:rPr>
      </w:pPr>
      <w:r w:rsidRPr="004524B7">
        <w:rPr>
          <w:i/>
        </w:rPr>
        <w:t xml:space="preserve">Dabei wird die </w:t>
      </w:r>
      <w:r w:rsidR="009360C9">
        <w:rPr>
          <w:i/>
        </w:rPr>
        <w:t>dreiteilige Struktur des Vateru</w:t>
      </w:r>
      <w:r w:rsidRPr="004524B7">
        <w:rPr>
          <w:i/>
        </w:rPr>
        <w:t>nsers deutlich:</w:t>
      </w:r>
    </w:p>
    <w:p w:rsidR="00234B11" w:rsidRPr="004524B7" w:rsidRDefault="00234B11" w:rsidP="009360C9">
      <w:pPr>
        <w:rPr>
          <w:i/>
        </w:rPr>
      </w:pPr>
      <w:r w:rsidRPr="004524B7">
        <w:rPr>
          <w:i/>
        </w:rPr>
        <w:t xml:space="preserve">A: </w:t>
      </w:r>
      <w:r w:rsidRPr="004524B7">
        <w:rPr>
          <w:b/>
          <w:i/>
        </w:rPr>
        <w:t>Gott</w:t>
      </w:r>
      <w:r w:rsidRPr="004524B7">
        <w:rPr>
          <w:i/>
        </w:rPr>
        <w:t>:</w:t>
      </w:r>
      <w:r w:rsidR="009360C9">
        <w:rPr>
          <w:i/>
        </w:rPr>
        <w:t xml:space="preserve"> </w:t>
      </w:r>
      <w:r>
        <w:rPr>
          <w:i/>
        </w:rPr>
        <w:t>Gottes Name geheiligt</w:t>
      </w:r>
      <w:r w:rsidRPr="004524B7">
        <w:rPr>
          <w:i/>
        </w:rPr>
        <w:t xml:space="preserve"> - Gottes Reich soll kommen</w:t>
      </w:r>
      <w:r w:rsidR="009360C9">
        <w:rPr>
          <w:i/>
        </w:rPr>
        <w:t xml:space="preserve"> </w:t>
      </w:r>
      <w:r w:rsidRPr="004524B7">
        <w:rPr>
          <w:i/>
        </w:rPr>
        <w:t>- Gottes Wille soll geschehen</w:t>
      </w:r>
    </w:p>
    <w:p w:rsidR="00234B11" w:rsidRPr="004524B7" w:rsidRDefault="00234B11" w:rsidP="009360C9">
      <w:pPr>
        <w:rPr>
          <w:i/>
        </w:rPr>
      </w:pPr>
      <w:r w:rsidRPr="004524B7">
        <w:rPr>
          <w:i/>
        </w:rPr>
        <w:t xml:space="preserve">B: </w:t>
      </w:r>
      <w:r w:rsidRPr="004524B7">
        <w:rPr>
          <w:b/>
          <w:i/>
        </w:rPr>
        <w:t>Menschen</w:t>
      </w:r>
      <w:r w:rsidRPr="004524B7">
        <w:rPr>
          <w:i/>
        </w:rPr>
        <w:t xml:space="preserve">: </w:t>
      </w:r>
      <w:r>
        <w:rPr>
          <w:i/>
        </w:rPr>
        <w:t>Unser Brot</w:t>
      </w:r>
      <w:r w:rsidRPr="004524B7">
        <w:rPr>
          <w:i/>
        </w:rPr>
        <w:t xml:space="preserve"> - Vergebung der Schuld – Bewahrung vor Versuchung – Erlösung vom Bösen</w:t>
      </w:r>
    </w:p>
    <w:p w:rsidR="00234B11" w:rsidRPr="004524B7" w:rsidRDefault="00234B11" w:rsidP="009360C9">
      <w:pPr>
        <w:rPr>
          <w:i/>
        </w:rPr>
      </w:pPr>
      <w:r w:rsidRPr="004524B7">
        <w:rPr>
          <w:i/>
        </w:rPr>
        <w:t xml:space="preserve">C: </w:t>
      </w:r>
      <w:r w:rsidRPr="004524B7">
        <w:rPr>
          <w:b/>
          <w:i/>
        </w:rPr>
        <w:t>Lob Gottes</w:t>
      </w:r>
      <w:r>
        <w:rPr>
          <w:i/>
        </w:rPr>
        <w:t>:</w:t>
      </w:r>
      <w:r w:rsidRPr="004524B7">
        <w:rPr>
          <w:i/>
        </w:rPr>
        <w:t xml:space="preserve"> Sein ist das Reich, die Kraft und die Herrlichkeit</w:t>
      </w:r>
    </w:p>
    <w:p w:rsidR="00234B11" w:rsidRPr="004524B7" w:rsidRDefault="00234B11" w:rsidP="009360C9">
      <w:pPr>
        <w:rPr>
          <w:i/>
        </w:rPr>
      </w:pPr>
    </w:p>
    <w:p w:rsidR="00234B11" w:rsidRPr="004524B7" w:rsidRDefault="00234B11" w:rsidP="009360C9">
      <w:pPr>
        <w:rPr>
          <w:i/>
        </w:rPr>
      </w:pPr>
      <w:r>
        <w:rPr>
          <w:i/>
        </w:rPr>
        <w:t xml:space="preserve">Welchen Satz im </w:t>
      </w:r>
      <w:r w:rsidR="009360C9">
        <w:rPr>
          <w:i/>
        </w:rPr>
        <w:t>Vaterunser</w:t>
      </w:r>
      <w:r w:rsidRPr="004524B7">
        <w:rPr>
          <w:i/>
        </w:rPr>
        <w:t xml:space="preserve"> finden die Teilnehmenden besonders wichtig? We</w:t>
      </w:r>
      <w:r w:rsidRPr="004524B7">
        <w:rPr>
          <w:i/>
        </w:rPr>
        <w:t>l</w:t>
      </w:r>
      <w:r w:rsidRPr="004524B7">
        <w:rPr>
          <w:i/>
        </w:rPr>
        <w:t>chen Satz verstehen sie vielleicht nicht? Hier ist ein Gespräch zum Vaterunser möglich.</w:t>
      </w:r>
    </w:p>
    <w:p w:rsidR="009360C9" w:rsidRDefault="009360C9" w:rsidP="009360C9"/>
    <w:p w:rsidR="009360C9" w:rsidRDefault="009360C9" w:rsidP="009360C9"/>
    <w:p w:rsidR="009360C9" w:rsidRDefault="009360C9" w:rsidP="009360C9"/>
    <w:p w:rsidR="009360C9" w:rsidRDefault="009360C9" w:rsidP="009360C9"/>
    <w:p w:rsidR="009360C9" w:rsidRDefault="009360C9" w:rsidP="009360C9"/>
    <w:p w:rsidR="009360C9" w:rsidRDefault="009360C9" w:rsidP="009360C9"/>
    <w:p w:rsidR="009360C9" w:rsidRDefault="009360C9" w:rsidP="009360C9"/>
    <w:p w:rsidR="009360C9" w:rsidRPr="004524B7" w:rsidRDefault="009360C9" w:rsidP="009360C9"/>
    <w:p w:rsidR="00234B11" w:rsidRPr="004524B7" w:rsidRDefault="00234B11" w:rsidP="009360C9">
      <w:pPr>
        <w:rPr>
          <w:b/>
        </w:rPr>
      </w:pPr>
      <w:r>
        <w:rPr>
          <w:b/>
        </w:rPr>
        <w:t>5. Abschluss</w:t>
      </w:r>
      <w:r w:rsidRPr="004524B7">
        <w:rPr>
          <w:b/>
        </w:rPr>
        <w:t xml:space="preserve"> </w:t>
      </w:r>
      <w:r>
        <w:rPr>
          <w:b/>
        </w:rPr>
        <w:t>(</w:t>
      </w:r>
      <w:r w:rsidRPr="004524B7">
        <w:rPr>
          <w:b/>
        </w:rPr>
        <w:t>5 Min</w:t>
      </w:r>
      <w:r>
        <w:rPr>
          <w:b/>
        </w:rPr>
        <w:t>)</w:t>
      </w:r>
    </w:p>
    <w:p w:rsidR="00234B11" w:rsidRPr="004524B7" w:rsidRDefault="00234B11" w:rsidP="009360C9"/>
    <w:p w:rsidR="00234B11" w:rsidRPr="00443CD0" w:rsidRDefault="00234B11" w:rsidP="009360C9">
      <w:pPr>
        <w:rPr>
          <w:bCs/>
          <w:iCs/>
          <w:u w:val="single"/>
        </w:rPr>
      </w:pPr>
      <w:r>
        <w:rPr>
          <w:bCs/>
          <w:iCs/>
          <w:u w:val="single"/>
        </w:rPr>
        <w:t>Folie 17</w:t>
      </w:r>
      <w:r w:rsidRPr="00443CD0">
        <w:rPr>
          <w:bCs/>
          <w:iCs/>
          <w:u w:val="single"/>
        </w:rPr>
        <w:t xml:space="preserve">: Gebet vor </w:t>
      </w:r>
      <w:proofErr w:type="spellStart"/>
      <w:r w:rsidRPr="00443CD0">
        <w:rPr>
          <w:bCs/>
          <w:iCs/>
          <w:u w:val="single"/>
        </w:rPr>
        <w:t>Sonnenauf</w:t>
      </w:r>
      <w:proofErr w:type="spellEnd"/>
      <w:r w:rsidRPr="00443CD0">
        <w:rPr>
          <w:bCs/>
          <w:iCs/>
          <w:u w:val="single"/>
        </w:rPr>
        <w:t>/-untergang</w:t>
      </w:r>
    </w:p>
    <w:p w:rsidR="00234B11" w:rsidRPr="004524B7" w:rsidRDefault="00234B11" w:rsidP="009360C9">
      <w:pPr>
        <w:rPr>
          <w:i/>
        </w:rPr>
      </w:pPr>
    </w:p>
    <w:p w:rsidR="00234B11" w:rsidRPr="004524B7" w:rsidRDefault="00234B11" w:rsidP="009360C9">
      <w:pPr>
        <w:rPr>
          <w:i/>
        </w:rPr>
      </w:pPr>
      <w:r w:rsidRPr="004524B7">
        <w:t>Ganz gleich, wie wir als Christen beten oder welche Worte wir benutzen, wir gla</w:t>
      </w:r>
      <w:r w:rsidRPr="004524B7">
        <w:t>u</w:t>
      </w:r>
      <w:r w:rsidRPr="004524B7">
        <w:t xml:space="preserve">ben, dass Gott hört und erhört, was wir zu ihm reden. </w:t>
      </w:r>
    </w:p>
    <w:p w:rsidR="00234B11" w:rsidRPr="004524B7" w:rsidRDefault="00234B11" w:rsidP="009360C9"/>
    <w:p w:rsidR="00BE4673" w:rsidRPr="009360C9" w:rsidRDefault="00234B11" w:rsidP="009360C9">
      <w:pPr>
        <w:rPr>
          <w:i/>
        </w:rPr>
      </w:pPr>
      <w:r w:rsidRPr="004524B7">
        <w:rPr>
          <w:i/>
        </w:rPr>
        <w:lastRenderedPageBreak/>
        <w:t>(Die Einheit endet mit dem gemeinsam gesprochenen Vaterunser. Jede Sprac</w:t>
      </w:r>
      <w:r w:rsidRPr="004524B7">
        <w:rPr>
          <w:i/>
        </w:rPr>
        <w:t>h</w:t>
      </w:r>
      <w:r w:rsidRPr="004524B7">
        <w:rPr>
          <w:i/>
        </w:rPr>
        <w:t>gruppe kann es nacheinander in ihrer Sprache sprechen)</w:t>
      </w:r>
    </w:p>
    <w:sectPr w:rsidR="00BE4673" w:rsidRPr="009360C9" w:rsidSect="00DB5383">
      <w:headerReference w:type="default" r:id="rId8"/>
      <w:footerReference w:type="even" r:id="rId9"/>
      <w:footerReference w:type="default" r:id="rId10"/>
      <w:footerReference w:type="first" r:id="rId11"/>
      <w:pgSz w:w="11900" w:h="16840"/>
      <w:pgMar w:top="1418" w:right="1418" w:bottom="1418" w:left="1418" w:header="709" w:footer="709"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1978" w:rsidRDefault="00531978">
      <w:r>
        <w:separator/>
      </w:r>
    </w:p>
  </w:endnote>
  <w:endnote w:type="continuationSeparator" w:id="0">
    <w:p w:rsidR="00531978" w:rsidRDefault="00531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CA8" w:rsidRDefault="00DD3CA8" w:rsidP="00D54B6A">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DD3CA8" w:rsidRDefault="00DD3CA8" w:rsidP="00DB5383">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4672657"/>
      <w:docPartObj>
        <w:docPartGallery w:val="Page Numbers (Bottom of Page)"/>
        <w:docPartUnique/>
      </w:docPartObj>
    </w:sdtPr>
    <w:sdtEndPr/>
    <w:sdtContent>
      <w:p w:rsidR="00DD3CA8" w:rsidRDefault="00CA4000" w:rsidP="00C01DD9">
        <w:pPr>
          <w:pStyle w:val="Fuzeile"/>
          <w:jc w:val="center"/>
        </w:pPr>
        <w:r>
          <w:fldChar w:fldCharType="begin"/>
        </w:r>
        <w:r>
          <w:instrText>PAGE   \* MERGEFORMAT</w:instrText>
        </w:r>
        <w:r>
          <w:fldChar w:fldCharType="separate"/>
        </w:r>
        <w:r w:rsidR="009360C9">
          <w:rPr>
            <w:noProof/>
          </w:rPr>
          <w:t>1</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CA8" w:rsidRPr="00BB1C4B" w:rsidRDefault="00DD3CA8">
    <w:pPr>
      <w:pStyle w:val="Fuzeile"/>
      <w:rPr>
        <w:sz w:val="20"/>
      </w:rPr>
    </w:pPr>
    <w:r>
      <w:rPr>
        <w:sz w:val="20"/>
      </w:rPr>
      <w:t xml:space="preserve">Anna Habermann und Marina von </w:t>
    </w:r>
    <w:proofErr w:type="spellStart"/>
    <w:r>
      <w:rPr>
        <w:sz w:val="20"/>
      </w:rPr>
      <w:t>Ameln</w:t>
    </w:r>
    <w:proofErr w:type="spellEnd"/>
    <w:r>
      <w:rPr>
        <w:sz w:val="20"/>
      </w:rPr>
      <w:t xml:space="preserve"> (15.04.2016)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1978" w:rsidRDefault="00531978">
      <w:r>
        <w:separator/>
      </w:r>
    </w:p>
  </w:footnote>
  <w:footnote w:type="continuationSeparator" w:id="0">
    <w:p w:rsidR="00531978" w:rsidRDefault="005319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F16" w:rsidRPr="00335F16" w:rsidRDefault="00335F16" w:rsidP="00335F16">
    <w:pPr>
      <w:pStyle w:val="Kopfzeile"/>
      <w:tabs>
        <w:tab w:val="clear" w:pos="4153"/>
        <w:tab w:val="clear" w:pos="8306"/>
        <w:tab w:val="right" w:pos="9072"/>
      </w:tabs>
      <w:rPr>
        <w:sz w:val="20"/>
        <w:szCs w:val="20"/>
      </w:rPr>
    </w:pPr>
    <w:r w:rsidRPr="00335F16">
      <w:rPr>
        <w:sz w:val="20"/>
        <w:szCs w:val="20"/>
      </w:rPr>
      <w:t>Christlicher Glaube im Gespräch</w:t>
    </w:r>
    <w:r w:rsidRPr="00335F16">
      <w:rPr>
        <w:sz w:val="20"/>
        <w:szCs w:val="20"/>
      </w:rPr>
      <w:tab/>
      <w:t>www.glaubenskurs-interkulturell.de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330C6"/>
    <w:multiLevelType w:val="hybridMultilevel"/>
    <w:tmpl w:val="C964AEB0"/>
    <w:lvl w:ilvl="0" w:tplc="8C32D134">
      <w:start w:val="1"/>
      <w:numFmt w:val="bullet"/>
      <w:lvlText w:val=""/>
      <w:lvlJc w:val="left"/>
      <w:pPr>
        <w:tabs>
          <w:tab w:val="num" w:pos="587"/>
        </w:tabs>
        <w:ind w:left="587" w:hanging="227"/>
      </w:pPr>
      <w:rPr>
        <w:rFonts w:ascii="Symbol" w:hAnsi="Symbol" w:hint="default"/>
      </w:rPr>
    </w:lvl>
    <w:lvl w:ilvl="1" w:tplc="04090003" w:tentative="1">
      <w:start w:val="1"/>
      <w:numFmt w:val="bullet"/>
      <w:lvlText w:val="o"/>
      <w:lvlJc w:val="left"/>
      <w:pPr>
        <w:ind w:left="666" w:hanging="360"/>
      </w:pPr>
      <w:rPr>
        <w:rFonts w:ascii="Courier New" w:hAnsi="Courier New" w:hint="default"/>
      </w:rPr>
    </w:lvl>
    <w:lvl w:ilvl="2" w:tplc="04090005" w:tentative="1">
      <w:start w:val="1"/>
      <w:numFmt w:val="bullet"/>
      <w:lvlText w:val=""/>
      <w:lvlJc w:val="left"/>
      <w:pPr>
        <w:ind w:left="1386" w:hanging="360"/>
      </w:pPr>
      <w:rPr>
        <w:rFonts w:ascii="Wingdings" w:hAnsi="Wingdings" w:hint="default"/>
      </w:rPr>
    </w:lvl>
    <w:lvl w:ilvl="3" w:tplc="04090001" w:tentative="1">
      <w:start w:val="1"/>
      <w:numFmt w:val="bullet"/>
      <w:lvlText w:val=""/>
      <w:lvlJc w:val="left"/>
      <w:pPr>
        <w:ind w:left="2106" w:hanging="360"/>
      </w:pPr>
      <w:rPr>
        <w:rFonts w:ascii="Symbol" w:hAnsi="Symbol" w:hint="default"/>
      </w:rPr>
    </w:lvl>
    <w:lvl w:ilvl="4" w:tplc="04090003" w:tentative="1">
      <w:start w:val="1"/>
      <w:numFmt w:val="bullet"/>
      <w:lvlText w:val="o"/>
      <w:lvlJc w:val="left"/>
      <w:pPr>
        <w:ind w:left="2826" w:hanging="360"/>
      </w:pPr>
      <w:rPr>
        <w:rFonts w:ascii="Courier New" w:hAnsi="Courier New" w:hint="default"/>
      </w:rPr>
    </w:lvl>
    <w:lvl w:ilvl="5" w:tplc="04090005" w:tentative="1">
      <w:start w:val="1"/>
      <w:numFmt w:val="bullet"/>
      <w:lvlText w:val=""/>
      <w:lvlJc w:val="left"/>
      <w:pPr>
        <w:ind w:left="3546" w:hanging="360"/>
      </w:pPr>
      <w:rPr>
        <w:rFonts w:ascii="Wingdings" w:hAnsi="Wingdings" w:hint="default"/>
      </w:rPr>
    </w:lvl>
    <w:lvl w:ilvl="6" w:tplc="04090001" w:tentative="1">
      <w:start w:val="1"/>
      <w:numFmt w:val="bullet"/>
      <w:lvlText w:val=""/>
      <w:lvlJc w:val="left"/>
      <w:pPr>
        <w:ind w:left="4266" w:hanging="360"/>
      </w:pPr>
      <w:rPr>
        <w:rFonts w:ascii="Symbol" w:hAnsi="Symbol" w:hint="default"/>
      </w:rPr>
    </w:lvl>
    <w:lvl w:ilvl="7" w:tplc="04090003" w:tentative="1">
      <w:start w:val="1"/>
      <w:numFmt w:val="bullet"/>
      <w:lvlText w:val="o"/>
      <w:lvlJc w:val="left"/>
      <w:pPr>
        <w:ind w:left="4986" w:hanging="360"/>
      </w:pPr>
      <w:rPr>
        <w:rFonts w:ascii="Courier New" w:hAnsi="Courier New" w:hint="default"/>
      </w:rPr>
    </w:lvl>
    <w:lvl w:ilvl="8" w:tplc="04090005" w:tentative="1">
      <w:start w:val="1"/>
      <w:numFmt w:val="bullet"/>
      <w:lvlText w:val=""/>
      <w:lvlJc w:val="left"/>
      <w:pPr>
        <w:ind w:left="5706" w:hanging="360"/>
      </w:pPr>
      <w:rPr>
        <w:rFonts w:ascii="Wingdings" w:hAnsi="Wingdings" w:hint="default"/>
      </w:rPr>
    </w:lvl>
  </w:abstractNum>
  <w:abstractNum w:abstractNumId="1">
    <w:nsid w:val="18B51DF9"/>
    <w:multiLevelType w:val="hybridMultilevel"/>
    <w:tmpl w:val="0DDC16EE"/>
    <w:lvl w:ilvl="0" w:tplc="CC4E7C82">
      <w:start w:val="1"/>
      <w:numFmt w:val="bullet"/>
      <w:lvlText w:val="-"/>
      <w:lvlJc w:val="left"/>
      <w:pPr>
        <w:ind w:left="720" w:hanging="360"/>
      </w:pPr>
      <w:rPr>
        <w:rFonts w:ascii="Cambria" w:eastAsiaTheme="minorHAnsi" w:hAnsi="Cambri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96E3AA5"/>
    <w:multiLevelType w:val="hybridMultilevel"/>
    <w:tmpl w:val="F40E60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CCE544A"/>
    <w:multiLevelType w:val="hybridMultilevel"/>
    <w:tmpl w:val="DCDCA7C2"/>
    <w:lvl w:ilvl="0" w:tplc="8C32D134">
      <w:start w:val="1"/>
      <w:numFmt w:val="bullet"/>
      <w:lvlText w:val=""/>
      <w:lvlJc w:val="left"/>
      <w:pPr>
        <w:tabs>
          <w:tab w:val="num" w:pos="587"/>
        </w:tabs>
        <w:ind w:left="587" w:hanging="227"/>
      </w:pPr>
      <w:rPr>
        <w:rFonts w:ascii="Symbol" w:hAnsi="Symbol" w:hint="default"/>
      </w:rPr>
    </w:lvl>
    <w:lvl w:ilvl="1" w:tplc="04090003" w:tentative="1">
      <w:start w:val="1"/>
      <w:numFmt w:val="bullet"/>
      <w:lvlText w:val="o"/>
      <w:lvlJc w:val="left"/>
      <w:pPr>
        <w:ind w:left="666" w:hanging="360"/>
      </w:pPr>
      <w:rPr>
        <w:rFonts w:ascii="Courier New" w:hAnsi="Courier New" w:hint="default"/>
      </w:rPr>
    </w:lvl>
    <w:lvl w:ilvl="2" w:tplc="04090005" w:tentative="1">
      <w:start w:val="1"/>
      <w:numFmt w:val="bullet"/>
      <w:lvlText w:val=""/>
      <w:lvlJc w:val="left"/>
      <w:pPr>
        <w:ind w:left="1386" w:hanging="360"/>
      </w:pPr>
      <w:rPr>
        <w:rFonts w:ascii="Wingdings" w:hAnsi="Wingdings" w:hint="default"/>
      </w:rPr>
    </w:lvl>
    <w:lvl w:ilvl="3" w:tplc="04090001" w:tentative="1">
      <w:start w:val="1"/>
      <w:numFmt w:val="bullet"/>
      <w:lvlText w:val=""/>
      <w:lvlJc w:val="left"/>
      <w:pPr>
        <w:ind w:left="2106" w:hanging="360"/>
      </w:pPr>
      <w:rPr>
        <w:rFonts w:ascii="Symbol" w:hAnsi="Symbol" w:hint="default"/>
      </w:rPr>
    </w:lvl>
    <w:lvl w:ilvl="4" w:tplc="04090003" w:tentative="1">
      <w:start w:val="1"/>
      <w:numFmt w:val="bullet"/>
      <w:lvlText w:val="o"/>
      <w:lvlJc w:val="left"/>
      <w:pPr>
        <w:ind w:left="2826" w:hanging="360"/>
      </w:pPr>
      <w:rPr>
        <w:rFonts w:ascii="Courier New" w:hAnsi="Courier New" w:hint="default"/>
      </w:rPr>
    </w:lvl>
    <w:lvl w:ilvl="5" w:tplc="04090005" w:tentative="1">
      <w:start w:val="1"/>
      <w:numFmt w:val="bullet"/>
      <w:lvlText w:val=""/>
      <w:lvlJc w:val="left"/>
      <w:pPr>
        <w:ind w:left="3546" w:hanging="360"/>
      </w:pPr>
      <w:rPr>
        <w:rFonts w:ascii="Wingdings" w:hAnsi="Wingdings" w:hint="default"/>
      </w:rPr>
    </w:lvl>
    <w:lvl w:ilvl="6" w:tplc="04090001" w:tentative="1">
      <w:start w:val="1"/>
      <w:numFmt w:val="bullet"/>
      <w:lvlText w:val=""/>
      <w:lvlJc w:val="left"/>
      <w:pPr>
        <w:ind w:left="4266" w:hanging="360"/>
      </w:pPr>
      <w:rPr>
        <w:rFonts w:ascii="Symbol" w:hAnsi="Symbol" w:hint="default"/>
      </w:rPr>
    </w:lvl>
    <w:lvl w:ilvl="7" w:tplc="04090003" w:tentative="1">
      <w:start w:val="1"/>
      <w:numFmt w:val="bullet"/>
      <w:lvlText w:val="o"/>
      <w:lvlJc w:val="left"/>
      <w:pPr>
        <w:ind w:left="4986" w:hanging="360"/>
      </w:pPr>
      <w:rPr>
        <w:rFonts w:ascii="Courier New" w:hAnsi="Courier New" w:hint="default"/>
      </w:rPr>
    </w:lvl>
    <w:lvl w:ilvl="8" w:tplc="04090005" w:tentative="1">
      <w:start w:val="1"/>
      <w:numFmt w:val="bullet"/>
      <w:lvlText w:val=""/>
      <w:lvlJc w:val="left"/>
      <w:pPr>
        <w:ind w:left="5706" w:hanging="360"/>
      </w:pPr>
      <w:rPr>
        <w:rFonts w:ascii="Wingdings" w:hAnsi="Wingdings" w:hint="default"/>
      </w:rPr>
    </w:lvl>
  </w:abstractNum>
  <w:abstractNum w:abstractNumId="4">
    <w:nsid w:val="366929B8"/>
    <w:multiLevelType w:val="hybridMultilevel"/>
    <w:tmpl w:val="755268B4"/>
    <w:lvl w:ilvl="0" w:tplc="54FEF53A">
      <w:start w:val="4"/>
      <w:numFmt w:val="bullet"/>
      <w:lvlText w:val="-"/>
      <w:lvlJc w:val="left"/>
      <w:pPr>
        <w:ind w:left="360" w:hanging="360"/>
      </w:pPr>
      <w:rPr>
        <w:rFonts w:ascii="Trebuchet MS" w:eastAsia="Times New Roman" w:hAnsi="Trebuchet MS"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nsid w:val="39F41391"/>
    <w:multiLevelType w:val="multilevel"/>
    <w:tmpl w:val="CD9E9C0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403875BB"/>
    <w:multiLevelType w:val="hybridMultilevel"/>
    <w:tmpl w:val="CBF4DBB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51EB6623"/>
    <w:multiLevelType w:val="hybridMultilevel"/>
    <w:tmpl w:val="2F3ECD94"/>
    <w:lvl w:ilvl="0" w:tplc="7058522E">
      <w:numFmt w:val="bullet"/>
      <w:lvlText w:val="-"/>
      <w:lvlJc w:val="left"/>
      <w:pPr>
        <w:ind w:left="1428" w:hanging="720"/>
      </w:pPr>
      <w:rPr>
        <w:rFonts w:ascii="Cambria" w:eastAsiaTheme="minorHAnsi" w:hAnsi="Cambria" w:cstheme="minorBidi" w:hint="default"/>
      </w:rPr>
    </w:lvl>
    <w:lvl w:ilvl="1" w:tplc="04090003" w:tentative="1">
      <w:start w:val="1"/>
      <w:numFmt w:val="bullet"/>
      <w:lvlText w:val="o"/>
      <w:lvlJc w:val="left"/>
      <w:pPr>
        <w:ind w:left="1788" w:hanging="360"/>
      </w:pPr>
      <w:rPr>
        <w:rFonts w:ascii="Courier New" w:hAnsi="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8">
    <w:nsid w:val="540462E0"/>
    <w:multiLevelType w:val="hybridMultilevel"/>
    <w:tmpl w:val="090C902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59490595"/>
    <w:multiLevelType w:val="hybridMultilevel"/>
    <w:tmpl w:val="BF54871E"/>
    <w:lvl w:ilvl="0" w:tplc="8C32D134">
      <w:start w:val="1"/>
      <w:numFmt w:val="bullet"/>
      <w:lvlText w:val=""/>
      <w:lvlJc w:val="left"/>
      <w:pPr>
        <w:tabs>
          <w:tab w:val="num" w:pos="587"/>
        </w:tabs>
        <w:ind w:left="587" w:hanging="227"/>
      </w:pPr>
      <w:rPr>
        <w:rFonts w:ascii="Symbol" w:hAnsi="Symbol" w:hint="default"/>
      </w:rPr>
    </w:lvl>
    <w:lvl w:ilvl="1" w:tplc="04090003" w:tentative="1">
      <w:start w:val="1"/>
      <w:numFmt w:val="bullet"/>
      <w:lvlText w:val="o"/>
      <w:lvlJc w:val="left"/>
      <w:pPr>
        <w:ind w:left="666" w:hanging="360"/>
      </w:pPr>
      <w:rPr>
        <w:rFonts w:ascii="Courier New" w:hAnsi="Courier New" w:hint="default"/>
      </w:rPr>
    </w:lvl>
    <w:lvl w:ilvl="2" w:tplc="04090005" w:tentative="1">
      <w:start w:val="1"/>
      <w:numFmt w:val="bullet"/>
      <w:lvlText w:val=""/>
      <w:lvlJc w:val="left"/>
      <w:pPr>
        <w:ind w:left="1386" w:hanging="360"/>
      </w:pPr>
      <w:rPr>
        <w:rFonts w:ascii="Wingdings" w:hAnsi="Wingdings" w:hint="default"/>
      </w:rPr>
    </w:lvl>
    <w:lvl w:ilvl="3" w:tplc="04090001" w:tentative="1">
      <w:start w:val="1"/>
      <w:numFmt w:val="bullet"/>
      <w:lvlText w:val=""/>
      <w:lvlJc w:val="left"/>
      <w:pPr>
        <w:ind w:left="2106" w:hanging="360"/>
      </w:pPr>
      <w:rPr>
        <w:rFonts w:ascii="Symbol" w:hAnsi="Symbol" w:hint="default"/>
      </w:rPr>
    </w:lvl>
    <w:lvl w:ilvl="4" w:tplc="04090003" w:tentative="1">
      <w:start w:val="1"/>
      <w:numFmt w:val="bullet"/>
      <w:lvlText w:val="o"/>
      <w:lvlJc w:val="left"/>
      <w:pPr>
        <w:ind w:left="2826" w:hanging="360"/>
      </w:pPr>
      <w:rPr>
        <w:rFonts w:ascii="Courier New" w:hAnsi="Courier New" w:hint="default"/>
      </w:rPr>
    </w:lvl>
    <w:lvl w:ilvl="5" w:tplc="04090005" w:tentative="1">
      <w:start w:val="1"/>
      <w:numFmt w:val="bullet"/>
      <w:lvlText w:val=""/>
      <w:lvlJc w:val="left"/>
      <w:pPr>
        <w:ind w:left="3546" w:hanging="360"/>
      </w:pPr>
      <w:rPr>
        <w:rFonts w:ascii="Wingdings" w:hAnsi="Wingdings" w:hint="default"/>
      </w:rPr>
    </w:lvl>
    <w:lvl w:ilvl="6" w:tplc="04090001" w:tentative="1">
      <w:start w:val="1"/>
      <w:numFmt w:val="bullet"/>
      <w:lvlText w:val=""/>
      <w:lvlJc w:val="left"/>
      <w:pPr>
        <w:ind w:left="4266" w:hanging="360"/>
      </w:pPr>
      <w:rPr>
        <w:rFonts w:ascii="Symbol" w:hAnsi="Symbol" w:hint="default"/>
      </w:rPr>
    </w:lvl>
    <w:lvl w:ilvl="7" w:tplc="04090003" w:tentative="1">
      <w:start w:val="1"/>
      <w:numFmt w:val="bullet"/>
      <w:lvlText w:val="o"/>
      <w:lvlJc w:val="left"/>
      <w:pPr>
        <w:ind w:left="4986" w:hanging="360"/>
      </w:pPr>
      <w:rPr>
        <w:rFonts w:ascii="Courier New" w:hAnsi="Courier New" w:hint="default"/>
      </w:rPr>
    </w:lvl>
    <w:lvl w:ilvl="8" w:tplc="04090005" w:tentative="1">
      <w:start w:val="1"/>
      <w:numFmt w:val="bullet"/>
      <w:lvlText w:val=""/>
      <w:lvlJc w:val="left"/>
      <w:pPr>
        <w:ind w:left="5706" w:hanging="360"/>
      </w:pPr>
      <w:rPr>
        <w:rFonts w:ascii="Wingdings" w:hAnsi="Wingdings" w:hint="default"/>
      </w:rPr>
    </w:lvl>
  </w:abstractNum>
  <w:abstractNum w:abstractNumId="10">
    <w:nsid w:val="5CFA3D2A"/>
    <w:multiLevelType w:val="hybridMultilevel"/>
    <w:tmpl w:val="0BD68DF6"/>
    <w:lvl w:ilvl="0" w:tplc="0407000F">
      <w:start w:val="5"/>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nsid w:val="73113017"/>
    <w:multiLevelType w:val="hybridMultilevel"/>
    <w:tmpl w:val="6986B184"/>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nsid w:val="78192FC0"/>
    <w:multiLevelType w:val="hybridMultilevel"/>
    <w:tmpl w:val="9B18652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79DD7112"/>
    <w:multiLevelType w:val="hybridMultilevel"/>
    <w:tmpl w:val="2EB4392C"/>
    <w:lvl w:ilvl="0" w:tplc="04070005">
      <w:start w:val="1"/>
      <w:numFmt w:val="bullet"/>
      <w:lvlText w:val=""/>
      <w:lvlJc w:val="left"/>
      <w:pPr>
        <w:ind w:left="781" w:hanging="360"/>
      </w:pPr>
      <w:rPr>
        <w:rFonts w:ascii="Wingdings" w:hAnsi="Wingdings" w:hint="default"/>
      </w:rPr>
    </w:lvl>
    <w:lvl w:ilvl="1" w:tplc="04070003" w:tentative="1">
      <w:start w:val="1"/>
      <w:numFmt w:val="bullet"/>
      <w:lvlText w:val="o"/>
      <w:lvlJc w:val="left"/>
      <w:pPr>
        <w:ind w:left="1501" w:hanging="360"/>
      </w:pPr>
      <w:rPr>
        <w:rFonts w:ascii="Courier New" w:hAnsi="Courier New" w:cs="Courier New" w:hint="default"/>
      </w:rPr>
    </w:lvl>
    <w:lvl w:ilvl="2" w:tplc="04070005" w:tentative="1">
      <w:start w:val="1"/>
      <w:numFmt w:val="bullet"/>
      <w:lvlText w:val=""/>
      <w:lvlJc w:val="left"/>
      <w:pPr>
        <w:ind w:left="2221" w:hanging="360"/>
      </w:pPr>
      <w:rPr>
        <w:rFonts w:ascii="Wingdings" w:hAnsi="Wingdings" w:hint="default"/>
      </w:rPr>
    </w:lvl>
    <w:lvl w:ilvl="3" w:tplc="04070001" w:tentative="1">
      <w:start w:val="1"/>
      <w:numFmt w:val="bullet"/>
      <w:lvlText w:val=""/>
      <w:lvlJc w:val="left"/>
      <w:pPr>
        <w:ind w:left="2941" w:hanging="360"/>
      </w:pPr>
      <w:rPr>
        <w:rFonts w:ascii="Symbol" w:hAnsi="Symbol" w:hint="default"/>
      </w:rPr>
    </w:lvl>
    <w:lvl w:ilvl="4" w:tplc="04070003" w:tentative="1">
      <w:start w:val="1"/>
      <w:numFmt w:val="bullet"/>
      <w:lvlText w:val="o"/>
      <w:lvlJc w:val="left"/>
      <w:pPr>
        <w:ind w:left="3661" w:hanging="360"/>
      </w:pPr>
      <w:rPr>
        <w:rFonts w:ascii="Courier New" w:hAnsi="Courier New" w:cs="Courier New" w:hint="default"/>
      </w:rPr>
    </w:lvl>
    <w:lvl w:ilvl="5" w:tplc="04070005" w:tentative="1">
      <w:start w:val="1"/>
      <w:numFmt w:val="bullet"/>
      <w:lvlText w:val=""/>
      <w:lvlJc w:val="left"/>
      <w:pPr>
        <w:ind w:left="4381" w:hanging="360"/>
      </w:pPr>
      <w:rPr>
        <w:rFonts w:ascii="Wingdings" w:hAnsi="Wingdings" w:hint="default"/>
      </w:rPr>
    </w:lvl>
    <w:lvl w:ilvl="6" w:tplc="04070001" w:tentative="1">
      <w:start w:val="1"/>
      <w:numFmt w:val="bullet"/>
      <w:lvlText w:val=""/>
      <w:lvlJc w:val="left"/>
      <w:pPr>
        <w:ind w:left="5101" w:hanging="360"/>
      </w:pPr>
      <w:rPr>
        <w:rFonts w:ascii="Symbol" w:hAnsi="Symbol" w:hint="default"/>
      </w:rPr>
    </w:lvl>
    <w:lvl w:ilvl="7" w:tplc="04070003" w:tentative="1">
      <w:start w:val="1"/>
      <w:numFmt w:val="bullet"/>
      <w:lvlText w:val="o"/>
      <w:lvlJc w:val="left"/>
      <w:pPr>
        <w:ind w:left="5821" w:hanging="360"/>
      </w:pPr>
      <w:rPr>
        <w:rFonts w:ascii="Courier New" w:hAnsi="Courier New" w:cs="Courier New" w:hint="default"/>
      </w:rPr>
    </w:lvl>
    <w:lvl w:ilvl="8" w:tplc="04070005" w:tentative="1">
      <w:start w:val="1"/>
      <w:numFmt w:val="bullet"/>
      <w:lvlText w:val=""/>
      <w:lvlJc w:val="left"/>
      <w:pPr>
        <w:ind w:left="6541" w:hanging="360"/>
      </w:pPr>
      <w:rPr>
        <w:rFonts w:ascii="Wingdings" w:hAnsi="Wingdings" w:hint="default"/>
      </w:rPr>
    </w:lvl>
  </w:abstractNum>
  <w:abstractNum w:abstractNumId="14">
    <w:nsid w:val="7F1C1F24"/>
    <w:multiLevelType w:val="hybridMultilevel"/>
    <w:tmpl w:val="CD9E9C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9"/>
  </w:num>
  <w:num w:numId="4">
    <w:abstractNumId w:val="2"/>
  </w:num>
  <w:num w:numId="5">
    <w:abstractNumId w:val="3"/>
  </w:num>
  <w:num w:numId="6">
    <w:abstractNumId w:val="0"/>
  </w:num>
  <w:num w:numId="7">
    <w:abstractNumId w:val="12"/>
  </w:num>
  <w:num w:numId="8">
    <w:abstractNumId w:val="1"/>
  </w:num>
  <w:num w:numId="9">
    <w:abstractNumId w:val="6"/>
  </w:num>
  <w:num w:numId="10">
    <w:abstractNumId w:val="8"/>
  </w:num>
  <w:num w:numId="11">
    <w:abstractNumId w:val="4"/>
  </w:num>
  <w:num w:numId="12">
    <w:abstractNumId w:val="13"/>
  </w:num>
  <w:num w:numId="13">
    <w:abstractNumId w:val="7"/>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AC9"/>
    <w:rsid w:val="00013693"/>
    <w:rsid w:val="00040302"/>
    <w:rsid w:val="00095152"/>
    <w:rsid w:val="001043C2"/>
    <w:rsid w:val="001401C8"/>
    <w:rsid w:val="001B6748"/>
    <w:rsid w:val="001C24C2"/>
    <w:rsid w:val="001E32B4"/>
    <w:rsid w:val="002059E7"/>
    <w:rsid w:val="00234B11"/>
    <w:rsid w:val="00275957"/>
    <w:rsid w:val="00277A71"/>
    <w:rsid w:val="00282165"/>
    <w:rsid w:val="002E0532"/>
    <w:rsid w:val="002E0E61"/>
    <w:rsid w:val="002E5990"/>
    <w:rsid w:val="00306064"/>
    <w:rsid w:val="00335F16"/>
    <w:rsid w:val="00352F1E"/>
    <w:rsid w:val="0035359F"/>
    <w:rsid w:val="003557C4"/>
    <w:rsid w:val="00366DFC"/>
    <w:rsid w:val="003B5784"/>
    <w:rsid w:val="003C20DA"/>
    <w:rsid w:val="004179C8"/>
    <w:rsid w:val="0043372A"/>
    <w:rsid w:val="00434C1F"/>
    <w:rsid w:val="00531978"/>
    <w:rsid w:val="00546DFA"/>
    <w:rsid w:val="005528EE"/>
    <w:rsid w:val="00553460"/>
    <w:rsid w:val="00566396"/>
    <w:rsid w:val="005A7AC9"/>
    <w:rsid w:val="005B0346"/>
    <w:rsid w:val="005B372C"/>
    <w:rsid w:val="005E19A1"/>
    <w:rsid w:val="005F4A2A"/>
    <w:rsid w:val="00611A99"/>
    <w:rsid w:val="006534AE"/>
    <w:rsid w:val="00662CE1"/>
    <w:rsid w:val="006640A7"/>
    <w:rsid w:val="00680407"/>
    <w:rsid w:val="00686A49"/>
    <w:rsid w:val="006A04D9"/>
    <w:rsid w:val="006A2F85"/>
    <w:rsid w:val="006C7BF2"/>
    <w:rsid w:val="006F0C0B"/>
    <w:rsid w:val="00707036"/>
    <w:rsid w:val="00737C8B"/>
    <w:rsid w:val="007940D1"/>
    <w:rsid w:val="007C460F"/>
    <w:rsid w:val="007F55B3"/>
    <w:rsid w:val="00800905"/>
    <w:rsid w:val="00826B91"/>
    <w:rsid w:val="008B47B5"/>
    <w:rsid w:val="008C47F9"/>
    <w:rsid w:val="008E2E49"/>
    <w:rsid w:val="008F603A"/>
    <w:rsid w:val="00904E72"/>
    <w:rsid w:val="009105DC"/>
    <w:rsid w:val="009360C9"/>
    <w:rsid w:val="009465A9"/>
    <w:rsid w:val="00947516"/>
    <w:rsid w:val="009532A0"/>
    <w:rsid w:val="00977C23"/>
    <w:rsid w:val="009A2464"/>
    <w:rsid w:val="009C578E"/>
    <w:rsid w:val="009D6282"/>
    <w:rsid w:val="009F4B89"/>
    <w:rsid w:val="00A01CAA"/>
    <w:rsid w:val="00A22800"/>
    <w:rsid w:val="00A53AD5"/>
    <w:rsid w:val="00A823AC"/>
    <w:rsid w:val="00A972B9"/>
    <w:rsid w:val="00AA2DEA"/>
    <w:rsid w:val="00AB52F6"/>
    <w:rsid w:val="00AC3DF2"/>
    <w:rsid w:val="00AC578D"/>
    <w:rsid w:val="00AE029C"/>
    <w:rsid w:val="00AE05F4"/>
    <w:rsid w:val="00AF77C9"/>
    <w:rsid w:val="00B1327D"/>
    <w:rsid w:val="00B25B8D"/>
    <w:rsid w:val="00B718D4"/>
    <w:rsid w:val="00B73403"/>
    <w:rsid w:val="00B94F13"/>
    <w:rsid w:val="00BB1C4B"/>
    <w:rsid w:val="00BE4673"/>
    <w:rsid w:val="00BF487F"/>
    <w:rsid w:val="00C01DD9"/>
    <w:rsid w:val="00C03AC3"/>
    <w:rsid w:val="00C31191"/>
    <w:rsid w:val="00C4389B"/>
    <w:rsid w:val="00C7457A"/>
    <w:rsid w:val="00C90CE6"/>
    <w:rsid w:val="00C94AA4"/>
    <w:rsid w:val="00CA4000"/>
    <w:rsid w:val="00CB5FD1"/>
    <w:rsid w:val="00D31566"/>
    <w:rsid w:val="00D54B6A"/>
    <w:rsid w:val="00D55DF4"/>
    <w:rsid w:val="00D74A6F"/>
    <w:rsid w:val="00D74C3E"/>
    <w:rsid w:val="00D83197"/>
    <w:rsid w:val="00DA296A"/>
    <w:rsid w:val="00DB0CD5"/>
    <w:rsid w:val="00DB5383"/>
    <w:rsid w:val="00DB6046"/>
    <w:rsid w:val="00DD3CA8"/>
    <w:rsid w:val="00E50BE2"/>
    <w:rsid w:val="00E569CC"/>
    <w:rsid w:val="00E77B13"/>
    <w:rsid w:val="00E82EBF"/>
    <w:rsid w:val="00EA5EEA"/>
    <w:rsid w:val="00EC5A54"/>
    <w:rsid w:val="00F04D04"/>
    <w:rsid w:val="00F35CC6"/>
    <w:rsid w:val="00F5138D"/>
    <w:rsid w:val="00F573F9"/>
    <w:rsid w:val="00FA5924"/>
    <w:rsid w:val="00FC6765"/>
  </w:rsids>
  <m:mathPr>
    <m:mathFont m:val="Cambria Math"/>
    <m:brkBin m:val="before"/>
    <m:brkBinSub m:val="--"/>
    <m:smallFrac/>
    <m:dispDef/>
    <m:lMargin m:val="0"/>
    <m:rMargin m:val="0"/>
    <m:defJc m:val="centerGroup"/>
    <m:wrapRight/>
    <m:intLim m:val="subSup"/>
    <m:naryLim m:val="subSup"/>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de-DE" w:eastAsia="en-US" w:bidi="ar-SA"/>
      </w:rPr>
    </w:rPrDefault>
    <w:pPrDefault/>
  </w:docDefaults>
  <w:latentStyles w:defLockedState="0" w:defUIPriority="0" w:defSemiHidden="1" w:defUnhideWhenUsed="0" w:defQFormat="0" w:count="267">
    <w:lsdException w:name="Normal" w:semiHidden="0"/>
    <w:lsdException w:name="heading 1" w:semiHidden="0"/>
    <w:lsdException w:name="heading 2" w:semiHidden="0"/>
    <w:lsdException w:name="heading 3" w:semiHidden="0"/>
    <w:lsdException w:name="heading 4" w:semiHidden="0"/>
    <w:lsdException w:name="heading 5" w:semiHidden="0"/>
    <w:lsdException w:name="heading 6" w:semiHidden="0"/>
    <w:lsdException w:name="heading 7" w:semiHidden="0"/>
    <w:lsdException w:name="heading 8" w:semiHidden="0"/>
    <w:lsdException w:name="heading 9" w:unhideWhenUsed="1"/>
    <w:lsdException w:name="index 1" w:semiHidden="0"/>
    <w:lsdException w:name="index 2" w:semiHidden="0"/>
    <w:lsdException w:name="index 3" w:semiHidden="0"/>
    <w:lsdException w:name="index 4" w:semiHidden="0"/>
    <w:lsdException w:name="index 5" w:semiHidden="0"/>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iPriority="99" w:unhideWhenUsed="1"/>
    <w:lsdException w:name="footer" w:uiPriority="99" w:unhideWhenUsed="1"/>
    <w:lsdException w:name="index heading" w:unhideWhenUsed="1"/>
    <w:lsdException w:name="caption" w:unhideWhenUsed="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semiHidden="0"/>
    <w:lsdException w:name="List Number 2" w:unhideWhenUsed="1"/>
    <w:lsdException w:name="List Number 3" w:unhideWhenUsed="1"/>
    <w:lsdException w:name="List Number 4" w:semiHidden="0"/>
    <w:lsdException w:name="List Number 5" w:semiHidden="0"/>
    <w:lsdException w:name="Title" w:semiHidden="0"/>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semiHidden="0"/>
    <w:lsdException w:name="Body Text Indent 3" w:semiHidden="0"/>
    <w:lsdException w:name="Block Text" w:semiHidden="0"/>
    <w:lsdException w:name="Hyperlink" w:semiHidden="0"/>
    <w:lsdException w:name="FollowedHyperlink" w:unhideWhenUsed="1"/>
    <w:lsdException w:name="Strong" w:semiHidden="0"/>
    <w:lsdException w:name="Emphasis" w:semiHidden="0"/>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iPriority="99"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uiPriority="34" w:qFormat="1"/>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lsdException w:name="Intense Emphasis" w:semiHidden="0"/>
    <w:lsdException w:name="Subtle Reference" w:semiHidden="0"/>
    <w:lsdException w:name="Intense Reference" w:semiHidden="0"/>
    <w:lsdException w:name="Book Title" w:semiHidden="0"/>
    <w:lsdException w:name="Bibliography" w:unhideWhenUsed="1"/>
    <w:lsdException w:name="TOC Heading" w:unhideWhenUsed="1"/>
  </w:latentStyles>
  <w:style w:type="paragraph" w:default="1" w:styleId="Standard">
    <w:name w:val="Normal"/>
    <w:qFormat/>
    <w:rsid w:val="00335F16"/>
    <w:rPr>
      <w:rFonts w:ascii="Trebuchet MS" w:hAnsi="Trebuchet M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DC28AA"/>
    <w:rPr>
      <w:rFonts w:ascii="Lucida Grande" w:hAnsi="Lucida Grande"/>
      <w:sz w:val="18"/>
      <w:szCs w:val="18"/>
    </w:rPr>
  </w:style>
  <w:style w:type="character" w:customStyle="1" w:styleId="BalloonTextChar">
    <w:name w:val="Balloon Text Char"/>
    <w:basedOn w:val="Absatz-Standardschriftart"/>
    <w:uiPriority w:val="99"/>
    <w:semiHidden/>
    <w:rsid w:val="00DC28AA"/>
    <w:rPr>
      <w:rFonts w:ascii="Lucida Grande" w:hAnsi="Lucida Grande"/>
      <w:sz w:val="18"/>
      <w:szCs w:val="18"/>
    </w:rPr>
  </w:style>
  <w:style w:type="character" w:customStyle="1" w:styleId="SprechblasentextZchn">
    <w:name w:val="Sprechblasentext Zchn"/>
    <w:basedOn w:val="Absatz-Standardschriftart"/>
    <w:link w:val="Sprechblasentext"/>
    <w:uiPriority w:val="99"/>
    <w:semiHidden/>
    <w:rsid w:val="00DC28AA"/>
    <w:rPr>
      <w:rFonts w:ascii="Lucida Grande" w:hAnsi="Lucida Grande"/>
      <w:sz w:val="18"/>
      <w:szCs w:val="18"/>
    </w:rPr>
  </w:style>
  <w:style w:type="paragraph" w:styleId="Listenabsatz">
    <w:name w:val="List Paragraph"/>
    <w:basedOn w:val="Standard"/>
    <w:uiPriority w:val="34"/>
    <w:qFormat/>
    <w:rsid w:val="00AC3DF2"/>
    <w:pPr>
      <w:ind w:left="720"/>
      <w:contextualSpacing/>
    </w:pPr>
  </w:style>
  <w:style w:type="paragraph" w:styleId="Kopfzeile">
    <w:name w:val="header"/>
    <w:basedOn w:val="Standard"/>
    <w:link w:val="KopfzeileZchn"/>
    <w:uiPriority w:val="99"/>
    <w:rsid w:val="00BB1C4B"/>
    <w:pPr>
      <w:tabs>
        <w:tab w:val="center" w:pos="4153"/>
        <w:tab w:val="right" w:pos="8306"/>
      </w:tabs>
    </w:pPr>
  </w:style>
  <w:style w:type="character" w:customStyle="1" w:styleId="KopfzeileZchn">
    <w:name w:val="Kopfzeile Zchn"/>
    <w:basedOn w:val="Absatz-Standardschriftart"/>
    <w:link w:val="Kopfzeile"/>
    <w:uiPriority w:val="99"/>
    <w:rsid w:val="00BB1C4B"/>
  </w:style>
  <w:style w:type="paragraph" w:styleId="Fuzeile">
    <w:name w:val="footer"/>
    <w:basedOn w:val="Standard"/>
    <w:link w:val="FuzeileZchn"/>
    <w:uiPriority w:val="99"/>
    <w:rsid w:val="00BB1C4B"/>
    <w:pPr>
      <w:tabs>
        <w:tab w:val="center" w:pos="4153"/>
        <w:tab w:val="right" w:pos="8306"/>
      </w:tabs>
    </w:pPr>
  </w:style>
  <w:style w:type="character" w:customStyle="1" w:styleId="FuzeileZchn">
    <w:name w:val="Fußzeile Zchn"/>
    <w:basedOn w:val="Absatz-Standardschriftart"/>
    <w:link w:val="Fuzeile"/>
    <w:uiPriority w:val="99"/>
    <w:rsid w:val="00BB1C4B"/>
  </w:style>
  <w:style w:type="table" w:styleId="Tabellenraster">
    <w:name w:val="Table Grid"/>
    <w:basedOn w:val="NormaleTabelle"/>
    <w:uiPriority w:val="59"/>
    <w:rsid w:val="00DB0CD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Absatz-Standardschriftart"/>
    <w:rsid w:val="00DB6046"/>
    <w:rPr>
      <w:color w:val="0000FF" w:themeColor="hyperlink"/>
      <w:u w:val="single"/>
    </w:rPr>
  </w:style>
  <w:style w:type="character" w:styleId="Seitenzahl">
    <w:name w:val="page number"/>
    <w:basedOn w:val="Absatz-Standardschriftart"/>
    <w:rsid w:val="00DB5383"/>
  </w:style>
  <w:style w:type="paragraph" w:styleId="StandardWeb">
    <w:name w:val="Normal (Web)"/>
    <w:basedOn w:val="Standard"/>
    <w:uiPriority w:val="99"/>
    <w:semiHidden/>
    <w:unhideWhenUsed/>
    <w:rsid w:val="005F4A2A"/>
    <w:pPr>
      <w:spacing w:before="100" w:beforeAutospacing="1" w:after="100" w:afterAutospacing="1"/>
    </w:pPr>
    <w:rPr>
      <w:rFonts w:ascii="Times New Roman" w:eastAsia="Times New Roman" w:hAnsi="Times New Roman" w:cs="Times New Roman"/>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de-DE" w:eastAsia="en-US" w:bidi="ar-SA"/>
      </w:rPr>
    </w:rPrDefault>
    <w:pPrDefault/>
  </w:docDefaults>
  <w:latentStyles w:defLockedState="0" w:defUIPriority="0" w:defSemiHidden="1" w:defUnhideWhenUsed="0" w:defQFormat="0" w:count="267">
    <w:lsdException w:name="Normal" w:semiHidden="0"/>
    <w:lsdException w:name="heading 1" w:semiHidden="0"/>
    <w:lsdException w:name="heading 2" w:semiHidden="0"/>
    <w:lsdException w:name="heading 3" w:semiHidden="0"/>
    <w:lsdException w:name="heading 4" w:semiHidden="0"/>
    <w:lsdException w:name="heading 5" w:semiHidden="0"/>
    <w:lsdException w:name="heading 6" w:semiHidden="0"/>
    <w:lsdException w:name="heading 7" w:semiHidden="0"/>
    <w:lsdException w:name="heading 8" w:semiHidden="0"/>
    <w:lsdException w:name="heading 9" w:unhideWhenUsed="1"/>
    <w:lsdException w:name="index 1" w:semiHidden="0"/>
    <w:lsdException w:name="index 2" w:semiHidden="0"/>
    <w:lsdException w:name="index 3" w:semiHidden="0"/>
    <w:lsdException w:name="index 4" w:semiHidden="0"/>
    <w:lsdException w:name="index 5" w:semiHidden="0"/>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iPriority="99" w:unhideWhenUsed="1"/>
    <w:lsdException w:name="footer" w:uiPriority="99" w:unhideWhenUsed="1"/>
    <w:lsdException w:name="index heading" w:unhideWhenUsed="1"/>
    <w:lsdException w:name="caption" w:unhideWhenUsed="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semiHidden="0"/>
    <w:lsdException w:name="List Number 2" w:unhideWhenUsed="1"/>
    <w:lsdException w:name="List Number 3" w:unhideWhenUsed="1"/>
    <w:lsdException w:name="List Number 4" w:semiHidden="0"/>
    <w:lsdException w:name="List Number 5" w:semiHidden="0"/>
    <w:lsdException w:name="Title" w:semiHidden="0"/>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semiHidden="0"/>
    <w:lsdException w:name="Body Text Indent 3" w:semiHidden="0"/>
    <w:lsdException w:name="Block Text" w:semiHidden="0"/>
    <w:lsdException w:name="Hyperlink" w:semiHidden="0"/>
    <w:lsdException w:name="FollowedHyperlink" w:unhideWhenUsed="1"/>
    <w:lsdException w:name="Strong" w:semiHidden="0"/>
    <w:lsdException w:name="Emphasis" w:semiHidden="0"/>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iPriority="99"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uiPriority="34" w:qFormat="1"/>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lsdException w:name="Intense Emphasis" w:semiHidden="0"/>
    <w:lsdException w:name="Subtle Reference" w:semiHidden="0"/>
    <w:lsdException w:name="Intense Reference" w:semiHidden="0"/>
    <w:lsdException w:name="Book Title" w:semiHidden="0"/>
    <w:lsdException w:name="Bibliography" w:unhideWhenUsed="1"/>
    <w:lsdException w:name="TOC Heading" w:unhideWhenUsed="1"/>
  </w:latentStyles>
  <w:style w:type="paragraph" w:default="1" w:styleId="Standard">
    <w:name w:val="Normal"/>
    <w:qFormat/>
    <w:rsid w:val="00335F16"/>
    <w:rPr>
      <w:rFonts w:ascii="Trebuchet MS" w:hAnsi="Trebuchet M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DC28AA"/>
    <w:rPr>
      <w:rFonts w:ascii="Lucida Grande" w:hAnsi="Lucida Grande"/>
      <w:sz w:val="18"/>
      <w:szCs w:val="18"/>
    </w:rPr>
  </w:style>
  <w:style w:type="character" w:customStyle="1" w:styleId="BalloonTextChar">
    <w:name w:val="Balloon Text Char"/>
    <w:basedOn w:val="Absatz-Standardschriftart"/>
    <w:uiPriority w:val="99"/>
    <w:semiHidden/>
    <w:rsid w:val="00DC28AA"/>
    <w:rPr>
      <w:rFonts w:ascii="Lucida Grande" w:hAnsi="Lucida Grande"/>
      <w:sz w:val="18"/>
      <w:szCs w:val="18"/>
    </w:rPr>
  </w:style>
  <w:style w:type="character" w:customStyle="1" w:styleId="SprechblasentextZchn">
    <w:name w:val="Sprechblasentext Zchn"/>
    <w:basedOn w:val="Absatz-Standardschriftart"/>
    <w:link w:val="Sprechblasentext"/>
    <w:uiPriority w:val="99"/>
    <w:semiHidden/>
    <w:rsid w:val="00DC28AA"/>
    <w:rPr>
      <w:rFonts w:ascii="Lucida Grande" w:hAnsi="Lucida Grande"/>
      <w:sz w:val="18"/>
      <w:szCs w:val="18"/>
    </w:rPr>
  </w:style>
  <w:style w:type="paragraph" w:styleId="Listenabsatz">
    <w:name w:val="List Paragraph"/>
    <w:basedOn w:val="Standard"/>
    <w:uiPriority w:val="34"/>
    <w:qFormat/>
    <w:rsid w:val="00AC3DF2"/>
    <w:pPr>
      <w:ind w:left="720"/>
      <w:contextualSpacing/>
    </w:pPr>
  </w:style>
  <w:style w:type="paragraph" w:styleId="Kopfzeile">
    <w:name w:val="header"/>
    <w:basedOn w:val="Standard"/>
    <w:link w:val="KopfzeileZchn"/>
    <w:uiPriority w:val="99"/>
    <w:rsid w:val="00BB1C4B"/>
    <w:pPr>
      <w:tabs>
        <w:tab w:val="center" w:pos="4153"/>
        <w:tab w:val="right" w:pos="8306"/>
      </w:tabs>
    </w:pPr>
  </w:style>
  <w:style w:type="character" w:customStyle="1" w:styleId="KopfzeileZchn">
    <w:name w:val="Kopfzeile Zchn"/>
    <w:basedOn w:val="Absatz-Standardschriftart"/>
    <w:link w:val="Kopfzeile"/>
    <w:uiPriority w:val="99"/>
    <w:rsid w:val="00BB1C4B"/>
  </w:style>
  <w:style w:type="paragraph" w:styleId="Fuzeile">
    <w:name w:val="footer"/>
    <w:basedOn w:val="Standard"/>
    <w:link w:val="FuzeileZchn"/>
    <w:uiPriority w:val="99"/>
    <w:rsid w:val="00BB1C4B"/>
    <w:pPr>
      <w:tabs>
        <w:tab w:val="center" w:pos="4153"/>
        <w:tab w:val="right" w:pos="8306"/>
      </w:tabs>
    </w:pPr>
  </w:style>
  <w:style w:type="character" w:customStyle="1" w:styleId="FuzeileZchn">
    <w:name w:val="Fußzeile Zchn"/>
    <w:basedOn w:val="Absatz-Standardschriftart"/>
    <w:link w:val="Fuzeile"/>
    <w:uiPriority w:val="99"/>
    <w:rsid w:val="00BB1C4B"/>
  </w:style>
  <w:style w:type="table" w:styleId="Tabellenraster">
    <w:name w:val="Table Grid"/>
    <w:basedOn w:val="NormaleTabelle"/>
    <w:uiPriority w:val="59"/>
    <w:rsid w:val="00DB0CD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Absatz-Standardschriftart"/>
    <w:rsid w:val="00DB6046"/>
    <w:rPr>
      <w:color w:val="0000FF" w:themeColor="hyperlink"/>
      <w:u w:val="single"/>
    </w:rPr>
  </w:style>
  <w:style w:type="character" w:styleId="Seitenzahl">
    <w:name w:val="page number"/>
    <w:basedOn w:val="Absatz-Standardschriftart"/>
    <w:rsid w:val="00DB5383"/>
  </w:style>
  <w:style w:type="paragraph" w:styleId="StandardWeb">
    <w:name w:val="Normal (Web)"/>
    <w:basedOn w:val="Standard"/>
    <w:uiPriority w:val="99"/>
    <w:semiHidden/>
    <w:unhideWhenUsed/>
    <w:rsid w:val="005F4A2A"/>
    <w:pPr>
      <w:spacing w:before="100" w:beforeAutospacing="1" w:after="100" w:afterAutospacing="1"/>
    </w:pPr>
    <w:rPr>
      <w:rFonts w:ascii="Times New Roman" w:eastAsia="Times New Roman" w:hAnsi="Times New Roman" w:cs="Times New Roman"/>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280856">
      <w:bodyDiv w:val="1"/>
      <w:marLeft w:val="0"/>
      <w:marRight w:val="0"/>
      <w:marTop w:val="0"/>
      <w:marBottom w:val="0"/>
      <w:divBdr>
        <w:top w:val="none" w:sz="0" w:space="0" w:color="auto"/>
        <w:left w:val="none" w:sz="0" w:space="0" w:color="auto"/>
        <w:bottom w:val="none" w:sz="0" w:space="0" w:color="auto"/>
        <w:right w:val="none" w:sz="0" w:space="0" w:color="auto"/>
      </w:divBdr>
    </w:div>
    <w:div w:id="10730885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E5B2F7F7.dotm</Template>
  <TotalTime>0</TotalTime>
  <Pages>5</Pages>
  <Words>1041</Words>
  <Characters>6564</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EOK</Company>
  <LinksUpToDate>false</LinksUpToDate>
  <CharactersWithSpaces>7590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Habermann</dc:creator>
  <cp:lastModifiedBy>Mayer, Sabine</cp:lastModifiedBy>
  <cp:revision>3</cp:revision>
  <dcterms:created xsi:type="dcterms:W3CDTF">2016-09-05T09:35:00Z</dcterms:created>
  <dcterms:modified xsi:type="dcterms:W3CDTF">2016-09-05T09:40:00Z</dcterms:modified>
</cp:coreProperties>
</file>