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4C2" w:rsidRPr="007F44C4" w:rsidRDefault="001C24C2" w:rsidP="001C24C2">
      <w:pPr>
        <w:rPr>
          <w:b/>
          <w:sz w:val="22"/>
          <w:szCs w:val="22"/>
        </w:rPr>
      </w:pPr>
      <w:bookmarkStart w:id="0" w:name="_GoBack"/>
      <w:bookmarkEnd w:id="0"/>
      <w:r w:rsidRPr="007F44C4">
        <w:rPr>
          <w:b/>
          <w:sz w:val="28"/>
          <w:szCs w:val="28"/>
        </w:rPr>
        <w:t>Einheit 2:</w:t>
      </w:r>
      <w:r>
        <w:rPr>
          <w:b/>
          <w:sz w:val="28"/>
          <w:szCs w:val="28"/>
        </w:rPr>
        <w:t xml:space="preserve"> </w:t>
      </w:r>
      <w:r w:rsidRPr="007F44C4">
        <w:rPr>
          <w:b/>
          <w:sz w:val="28"/>
          <w:szCs w:val="28"/>
        </w:rPr>
        <w:t>Gott als Vater</w:t>
      </w:r>
    </w:p>
    <w:p w:rsidR="001C24C2" w:rsidRDefault="001C24C2" w:rsidP="001C24C2"/>
    <w:p w:rsidR="001C24C2" w:rsidRDefault="001C24C2" w:rsidP="001C24C2"/>
    <w:p w:rsidR="001C24C2" w:rsidRPr="007F44C4" w:rsidRDefault="001C24C2" w:rsidP="001C24C2">
      <w:r w:rsidRPr="007F44C4">
        <w:t xml:space="preserve">Ziel: Die </w:t>
      </w:r>
      <w:r>
        <w:t>Teilnehmenden</w:t>
      </w:r>
      <w:r w:rsidRPr="007F44C4">
        <w:t xml:space="preserve"> sollen verstehen, was es bedeutet, dass Jesus Gott vor allem als Vater vorstellt.</w:t>
      </w:r>
    </w:p>
    <w:p w:rsidR="001C24C2" w:rsidRDefault="001C24C2" w:rsidP="001C24C2"/>
    <w:p w:rsidR="001C24C2" w:rsidRDefault="001C24C2" w:rsidP="001C24C2">
      <w:r>
        <w:t>Biblischer Text: Lukas 15,</w:t>
      </w:r>
      <w:r w:rsidRPr="007F44C4">
        <w:t>11-24 (verlorener Sohn, Teil I)</w:t>
      </w:r>
      <w:r>
        <w:t xml:space="preserve">, </w:t>
      </w:r>
      <w:r w:rsidRPr="007F44C4">
        <w:t>Vater-unser, Bibelstellen zu Gottesbildern im AT, Bibelstellen zu Gott als Vater im AT und NT</w:t>
      </w:r>
    </w:p>
    <w:p w:rsidR="001C24C2" w:rsidRPr="007F44C4" w:rsidRDefault="001C24C2" w:rsidP="001C24C2">
      <w:r>
        <w:t>Teilnehmerheft S. 10-13</w:t>
      </w:r>
    </w:p>
    <w:p w:rsidR="001C24C2" w:rsidRPr="007F44C4" w:rsidRDefault="001C24C2" w:rsidP="001C24C2"/>
    <w:tbl>
      <w:tblPr>
        <w:tblStyle w:val="Tabellenraster"/>
        <w:tblW w:w="0" w:type="auto"/>
        <w:tblLook w:val="04A0" w:firstRow="1" w:lastRow="0" w:firstColumn="1" w:lastColumn="0" w:noHBand="0" w:noVBand="1"/>
      </w:tblPr>
      <w:tblGrid>
        <w:gridCol w:w="504"/>
        <w:gridCol w:w="1004"/>
        <w:gridCol w:w="5399"/>
        <w:gridCol w:w="2373"/>
      </w:tblGrid>
      <w:tr w:rsidR="001C24C2" w:rsidRPr="007F44C4" w:rsidTr="00765A03">
        <w:tc>
          <w:tcPr>
            <w:tcW w:w="504" w:type="dxa"/>
            <w:shd w:val="clear" w:color="auto" w:fill="BFBFBF" w:themeFill="background1" w:themeFillShade="BF"/>
          </w:tcPr>
          <w:p w:rsidR="001C24C2" w:rsidRPr="007F44C4" w:rsidRDefault="001C24C2" w:rsidP="00765A03"/>
        </w:tc>
        <w:tc>
          <w:tcPr>
            <w:tcW w:w="1005" w:type="dxa"/>
            <w:shd w:val="clear" w:color="auto" w:fill="BFBFBF" w:themeFill="background1" w:themeFillShade="BF"/>
          </w:tcPr>
          <w:p w:rsidR="001C24C2" w:rsidRPr="007F44C4" w:rsidRDefault="001C24C2" w:rsidP="00765A03">
            <w:r w:rsidRPr="007F44C4">
              <w:t>Zeit</w:t>
            </w:r>
          </w:p>
        </w:tc>
        <w:tc>
          <w:tcPr>
            <w:tcW w:w="5404" w:type="dxa"/>
            <w:shd w:val="clear" w:color="auto" w:fill="BFBFBF" w:themeFill="background1" w:themeFillShade="BF"/>
          </w:tcPr>
          <w:p w:rsidR="001C24C2" w:rsidRPr="007F44C4" w:rsidRDefault="001C24C2" w:rsidP="00765A03">
            <w:r w:rsidRPr="007F44C4">
              <w:t>Inhalt</w:t>
            </w:r>
          </w:p>
        </w:tc>
        <w:tc>
          <w:tcPr>
            <w:tcW w:w="2375" w:type="dxa"/>
            <w:shd w:val="clear" w:color="auto" w:fill="BFBFBF" w:themeFill="background1" w:themeFillShade="BF"/>
          </w:tcPr>
          <w:p w:rsidR="001C24C2" w:rsidRPr="007F44C4" w:rsidRDefault="001C24C2" w:rsidP="00765A03"/>
        </w:tc>
      </w:tr>
      <w:tr w:rsidR="001C24C2" w:rsidRPr="007F44C4" w:rsidTr="00765A03">
        <w:tc>
          <w:tcPr>
            <w:tcW w:w="504" w:type="dxa"/>
          </w:tcPr>
          <w:p w:rsidR="001C24C2" w:rsidRPr="007F44C4" w:rsidRDefault="001C24C2" w:rsidP="00765A03">
            <w:r w:rsidRPr="007F44C4">
              <w:t>1</w:t>
            </w:r>
          </w:p>
        </w:tc>
        <w:tc>
          <w:tcPr>
            <w:tcW w:w="1005" w:type="dxa"/>
          </w:tcPr>
          <w:p w:rsidR="001C24C2" w:rsidRPr="007F44C4" w:rsidRDefault="001C24C2" w:rsidP="00765A03">
            <w:r w:rsidRPr="007F44C4">
              <w:t>10 min</w:t>
            </w:r>
          </w:p>
        </w:tc>
        <w:tc>
          <w:tcPr>
            <w:tcW w:w="5404" w:type="dxa"/>
          </w:tcPr>
          <w:p w:rsidR="001C24C2" w:rsidRPr="007F44C4" w:rsidRDefault="001C24C2" w:rsidP="00765A03">
            <w:r w:rsidRPr="007F44C4">
              <w:t>Begrüßung der Teilnehmenden</w:t>
            </w:r>
          </w:p>
          <w:p w:rsidR="001C24C2" w:rsidRPr="007F44C4" w:rsidRDefault="001C24C2" w:rsidP="00765A03">
            <w:r w:rsidRPr="007F44C4">
              <w:t>Rückblick auf den letzten Abend. Kurze Wiederholung der Kernaussagen</w:t>
            </w:r>
          </w:p>
          <w:p w:rsidR="001C24C2" w:rsidRPr="007F44C4" w:rsidRDefault="001C24C2" w:rsidP="00765A03">
            <w:r>
              <w:t>Teilnehmende</w:t>
            </w:r>
            <w:r w:rsidRPr="007F44C4">
              <w:t xml:space="preserve"> können Fragen, Gedanken zur letzten Einheit äußern.</w:t>
            </w:r>
          </w:p>
          <w:p w:rsidR="001C24C2" w:rsidRPr="007F44C4" w:rsidRDefault="001C24C2" w:rsidP="00765A03"/>
          <w:p w:rsidR="001C24C2" w:rsidRPr="007F44C4" w:rsidRDefault="001C24C2" w:rsidP="00765A03">
            <w:r w:rsidRPr="007F44C4">
              <w:t>Christen glauben an Gott. Sie glauben, dass er der Schöpfer der Welt ist.</w:t>
            </w:r>
          </w:p>
          <w:p w:rsidR="001C24C2" w:rsidRPr="007F44C4" w:rsidRDefault="001C24C2" w:rsidP="00765A03"/>
        </w:tc>
        <w:tc>
          <w:tcPr>
            <w:tcW w:w="2375" w:type="dxa"/>
          </w:tcPr>
          <w:p w:rsidR="001C24C2" w:rsidRDefault="001C24C2" w:rsidP="00765A03">
            <w:r w:rsidRPr="007F44C4">
              <w:t>Folie</w:t>
            </w:r>
            <w:r>
              <w:t>n 1-4</w:t>
            </w:r>
          </w:p>
          <w:p w:rsidR="001C24C2" w:rsidRDefault="001C24C2" w:rsidP="00765A03"/>
          <w:p w:rsidR="001C24C2" w:rsidRDefault="001C24C2" w:rsidP="00765A03"/>
          <w:p w:rsidR="001C24C2" w:rsidRDefault="001C24C2" w:rsidP="00765A03"/>
          <w:p w:rsidR="001C24C2" w:rsidRDefault="001C24C2" w:rsidP="00765A03"/>
          <w:p w:rsidR="001C24C2" w:rsidRDefault="001C24C2" w:rsidP="00765A03"/>
          <w:p w:rsidR="001C24C2" w:rsidRPr="007F44C4" w:rsidRDefault="001C24C2" w:rsidP="00765A03">
            <w:r>
              <w:t>Folien 5-6</w:t>
            </w:r>
          </w:p>
        </w:tc>
      </w:tr>
      <w:tr w:rsidR="001C24C2" w:rsidRPr="007F44C4" w:rsidTr="00765A03">
        <w:tc>
          <w:tcPr>
            <w:tcW w:w="504" w:type="dxa"/>
          </w:tcPr>
          <w:p w:rsidR="001C24C2" w:rsidRPr="007F44C4" w:rsidRDefault="001C24C2" w:rsidP="00765A03">
            <w:r w:rsidRPr="007F44C4">
              <w:t>2</w:t>
            </w:r>
          </w:p>
        </w:tc>
        <w:tc>
          <w:tcPr>
            <w:tcW w:w="1005" w:type="dxa"/>
          </w:tcPr>
          <w:p w:rsidR="001C24C2" w:rsidRPr="007F44C4" w:rsidRDefault="001C24C2" w:rsidP="00765A03">
            <w:r w:rsidRPr="007F44C4">
              <w:t>40 min</w:t>
            </w:r>
          </w:p>
        </w:tc>
        <w:tc>
          <w:tcPr>
            <w:tcW w:w="5404" w:type="dxa"/>
          </w:tcPr>
          <w:p w:rsidR="001C24C2" w:rsidRPr="007F44C4" w:rsidRDefault="001C24C2" w:rsidP="00765A03">
            <w:r w:rsidRPr="007F44C4">
              <w:t>Christen glauben auch, dass Gott sich in Jesus gezeigt hat. Jesus nennt Gott „Vater“ und sagt, dass wir Gott auch als „Vater“ ansprechen dürfen (Bsp. Vater-unser)</w:t>
            </w:r>
          </w:p>
          <w:p w:rsidR="001C24C2" w:rsidRPr="007F44C4" w:rsidRDefault="001C24C2" w:rsidP="00765A03"/>
          <w:p w:rsidR="001C24C2" w:rsidRPr="007F44C4" w:rsidRDefault="001C24C2" w:rsidP="00765A03">
            <w:r w:rsidRPr="007F44C4">
              <w:t>Gespräch über eigene Vatererfahrungen</w:t>
            </w:r>
          </w:p>
          <w:p w:rsidR="001C24C2" w:rsidRPr="007F44C4" w:rsidRDefault="001C24C2" w:rsidP="00765A03"/>
          <w:p w:rsidR="001C24C2" w:rsidRPr="007F44C4" w:rsidRDefault="001C24C2" w:rsidP="00765A03">
            <w:r w:rsidRPr="007F44C4">
              <w:t>Geschichte vom liebenden Vater (</w:t>
            </w:r>
            <w:proofErr w:type="spellStart"/>
            <w:r w:rsidRPr="007F44C4">
              <w:t>Lk</w:t>
            </w:r>
            <w:proofErr w:type="spellEnd"/>
            <w:r w:rsidRPr="007F44C4">
              <w:t xml:space="preserve"> 15) mit Gesprächsphasen</w:t>
            </w:r>
          </w:p>
          <w:p w:rsidR="001C24C2" w:rsidRPr="007F44C4" w:rsidRDefault="001C24C2" w:rsidP="00765A03"/>
          <w:p w:rsidR="001C24C2" w:rsidRPr="007F44C4" w:rsidRDefault="001C24C2" w:rsidP="00765A03">
            <w:r w:rsidRPr="007F44C4">
              <w:t>Gott ist wie dieser Vater. Er lässt uns Freiheit, wartet, vergibt, freut sich… So sollen wir nach den Worten Jesu Gott verstehen</w:t>
            </w:r>
          </w:p>
          <w:p w:rsidR="001C24C2" w:rsidRPr="007F44C4" w:rsidRDefault="001C24C2" w:rsidP="00765A03"/>
        </w:tc>
        <w:tc>
          <w:tcPr>
            <w:tcW w:w="2375" w:type="dxa"/>
          </w:tcPr>
          <w:p w:rsidR="001C24C2" w:rsidRPr="007F44C4" w:rsidRDefault="001C24C2" w:rsidP="00765A03">
            <w:r w:rsidRPr="007F44C4">
              <w:t>Folie</w:t>
            </w:r>
            <w:r>
              <w:t>n 7-9</w:t>
            </w:r>
          </w:p>
          <w:p w:rsidR="001C24C2" w:rsidRPr="007F44C4" w:rsidRDefault="001C24C2" w:rsidP="00765A03"/>
          <w:p w:rsidR="001C24C2" w:rsidRPr="007F44C4" w:rsidRDefault="001C24C2" w:rsidP="00765A03"/>
          <w:p w:rsidR="001C24C2" w:rsidRPr="007F44C4" w:rsidRDefault="001C24C2" w:rsidP="00765A03"/>
          <w:p w:rsidR="001C24C2" w:rsidRPr="007F44C4" w:rsidRDefault="001C24C2" w:rsidP="00765A03"/>
          <w:p w:rsidR="001C24C2" w:rsidRPr="007F44C4" w:rsidRDefault="001C24C2" w:rsidP="00765A03"/>
          <w:p w:rsidR="001C24C2" w:rsidRPr="007F44C4" w:rsidRDefault="001C24C2" w:rsidP="00765A03"/>
          <w:p w:rsidR="001C24C2" w:rsidRPr="007F44C4" w:rsidRDefault="001C24C2" w:rsidP="00765A03"/>
        </w:tc>
      </w:tr>
      <w:tr w:rsidR="001C24C2" w:rsidRPr="007F44C4" w:rsidTr="00765A03">
        <w:tc>
          <w:tcPr>
            <w:tcW w:w="504" w:type="dxa"/>
          </w:tcPr>
          <w:p w:rsidR="001C24C2" w:rsidRPr="007F44C4" w:rsidRDefault="001C24C2" w:rsidP="00765A03">
            <w:r w:rsidRPr="007F44C4">
              <w:t>3</w:t>
            </w:r>
          </w:p>
        </w:tc>
        <w:tc>
          <w:tcPr>
            <w:tcW w:w="1005" w:type="dxa"/>
          </w:tcPr>
          <w:p w:rsidR="001C24C2" w:rsidRPr="007F44C4" w:rsidRDefault="001C24C2" w:rsidP="00765A03">
            <w:r w:rsidRPr="007F44C4">
              <w:t>15 min</w:t>
            </w:r>
          </w:p>
        </w:tc>
        <w:tc>
          <w:tcPr>
            <w:tcW w:w="5404" w:type="dxa"/>
          </w:tcPr>
          <w:p w:rsidR="001C24C2" w:rsidRPr="007F44C4" w:rsidRDefault="001C24C2" w:rsidP="00765A03">
            <w:r w:rsidRPr="007F44C4">
              <w:t>In der Bibel gibt es noch andere Vergleiche für Gott: Schöpfer, König, Hirte, Mutter</w:t>
            </w:r>
          </w:p>
          <w:p w:rsidR="001C24C2" w:rsidRPr="007F44C4" w:rsidRDefault="001C24C2" w:rsidP="00765A03"/>
        </w:tc>
        <w:tc>
          <w:tcPr>
            <w:tcW w:w="2375" w:type="dxa"/>
          </w:tcPr>
          <w:p w:rsidR="001C24C2" w:rsidRPr="007F44C4" w:rsidRDefault="001C24C2" w:rsidP="00765A03">
            <w:r w:rsidRPr="007F44C4">
              <w:t>Folien</w:t>
            </w:r>
            <w:r>
              <w:t xml:space="preserve"> 10-14</w:t>
            </w:r>
          </w:p>
        </w:tc>
      </w:tr>
      <w:tr w:rsidR="001C24C2" w:rsidRPr="007F44C4" w:rsidTr="00765A03">
        <w:tc>
          <w:tcPr>
            <w:tcW w:w="504" w:type="dxa"/>
          </w:tcPr>
          <w:p w:rsidR="001C24C2" w:rsidRPr="007F44C4" w:rsidRDefault="001C24C2" w:rsidP="00765A03">
            <w:r w:rsidRPr="007F44C4">
              <w:t>4</w:t>
            </w:r>
          </w:p>
        </w:tc>
        <w:tc>
          <w:tcPr>
            <w:tcW w:w="1005" w:type="dxa"/>
          </w:tcPr>
          <w:p w:rsidR="001C24C2" w:rsidRPr="007F44C4" w:rsidRDefault="001C24C2" w:rsidP="00765A03">
            <w:r w:rsidRPr="007F44C4">
              <w:t>15 min</w:t>
            </w:r>
          </w:p>
        </w:tc>
        <w:tc>
          <w:tcPr>
            <w:tcW w:w="5404" w:type="dxa"/>
          </w:tcPr>
          <w:p w:rsidR="001C24C2" w:rsidRPr="007F44C4" w:rsidRDefault="001C24C2" w:rsidP="00765A03">
            <w:r w:rsidRPr="007F44C4">
              <w:t>Warum gibt es über Gott verschiedene Vergleiche? Jeder Vergleich gibt eine Erfahrung eines Menschen mit Gott wieder. Die Bibel ist ein Buch, in dem Geschichten aufgeschrieben sind, wie Menschen Gott erlebt haben. Sie ist ein „menschliches“ Buch, nicht von Gott diktiert. Doch Gott stellt sich zu den Worten der Bibel und erweist sie als wahr.</w:t>
            </w:r>
          </w:p>
          <w:p w:rsidR="001C24C2" w:rsidRPr="007F44C4" w:rsidRDefault="001C24C2" w:rsidP="00765A03"/>
        </w:tc>
        <w:tc>
          <w:tcPr>
            <w:tcW w:w="2375" w:type="dxa"/>
          </w:tcPr>
          <w:p w:rsidR="001C24C2" w:rsidRPr="007F44C4" w:rsidRDefault="001C24C2" w:rsidP="00765A03">
            <w:r w:rsidRPr="007F44C4">
              <w:t>Folie</w:t>
            </w:r>
            <w:r>
              <w:t xml:space="preserve"> 15</w:t>
            </w:r>
          </w:p>
        </w:tc>
      </w:tr>
      <w:tr w:rsidR="001C24C2" w:rsidRPr="007F44C4" w:rsidTr="00765A03">
        <w:tc>
          <w:tcPr>
            <w:tcW w:w="504" w:type="dxa"/>
          </w:tcPr>
          <w:p w:rsidR="001C24C2" w:rsidRPr="007F44C4" w:rsidRDefault="001C24C2" w:rsidP="00765A03">
            <w:r w:rsidRPr="007F44C4">
              <w:t>5</w:t>
            </w:r>
          </w:p>
        </w:tc>
        <w:tc>
          <w:tcPr>
            <w:tcW w:w="1005" w:type="dxa"/>
          </w:tcPr>
          <w:p w:rsidR="001C24C2" w:rsidRPr="007F44C4" w:rsidRDefault="001C24C2" w:rsidP="00765A03">
            <w:r w:rsidRPr="007F44C4">
              <w:t>10 min</w:t>
            </w:r>
          </w:p>
        </w:tc>
        <w:tc>
          <w:tcPr>
            <w:tcW w:w="5404" w:type="dxa"/>
          </w:tcPr>
          <w:p w:rsidR="001C24C2" w:rsidRPr="007F44C4" w:rsidRDefault="001C24C2" w:rsidP="00765A03">
            <w:r w:rsidRPr="007F44C4">
              <w:t>Abschluss: Wiederholung der Kernaussage</w:t>
            </w:r>
          </w:p>
          <w:p w:rsidR="001C24C2" w:rsidRPr="007F44C4" w:rsidRDefault="001C24C2" w:rsidP="00765A03">
            <w:r w:rsidRPr="007F44C4">
              <w:t>Möglichkeit zu Fragen</w:t>
            </w:r>
          </w:p>
          <w:p w:rsidR="001C24C2" w:rsidRPr="007F44C4" w:rsidRDefault="001C24C2" w:rsidP="00765A03"/>
        </w:tc>
        <w:tc>
          <w:tcPr>
            <w:tcW w:w="2375" w:type="dxa"/>
          </w:tcPr>
          <w:p w:rsidR="001C24C2" w:rsidRPr="007F44C4" w:rsidRDefault="001C24C2" w:rsidP="00765A03">
            <w:r w:rsidRPr="007F44C4">
              <w:t>Folie</w:t>
            </w:r>
            <w:r>
              <w:t xml:space="preserve"> 16</w:t>
            </w:r>
          </w:p>
        </w:tc>
      </w:tr>
    </w:tbl>
    <w:p w:rsidR="001C24C2" w:rsidRPr="007F44C4" w:rsidRDefault="001C24C2" w:rsidP="001C24C2">
      <w:pPr>
        <w:rPr>
          <w:b/>
        </w:rPr>
      </w:pPr>
      <w:r w:rsidRPr="007F44C4">
        <w:rPr>
          <w:b/>
        </w:rPr>
        <w:lastRenderedPageBreak/>
        <w:t>Texte</w:t>
      </w:r>
      <w:r>
        <w:rPr>
          <w:b/>
        </w:rPr>
        <w:t xml:space="preserve"> für Mitarbeitende</w:t>
      </w:r>
    </w:p>
    <w:p w:rsidR="001C24C2" w:rsidRDefault="001C24C2" w:rsidP="001C24C2"/>
    <w:p w:rsidR="001C24C2" w:rsidRPr="007F44C4" w:rsidRDefault="001C24C2" w:rsidP="001C24C2"/>
    <w:p w:rsidR="001C24C2" w:rsidRPr="007F44C4" w:rsidRDefault="001C24C2" w:rsidP="001C24C2">
      <w:pPr>
        <w:rPr>
          <w:b/>
        </w:rPr>
      </w:pPr>
      <w:r w:rsidRPr="007F44C4">
        <w:rPr>
          <w:b/>
        </w:rPr>
        <w:t>1. Begrüßung</w:t>
      </w:r>
      <w:r>
        <w:rPr>
          <w:b/>
        </w:rPr>
        <w:t xml:space="preserve"> </w:t>
      </w:r>
      <w:r w:rsidRPr="007F44C4">
        <w:rPr>
          <w:b/>
        </w:rPr>
        <w:t>(10 min)</w:t>
      </w:r>
    </w:p>
    <w:p w:rsidR="001C24C2" w:rsidRPr="007F44C4" w:rsidRDefault="001C24C2" w:rsidP="001C24C2"/>
    <w:p w:rsidR="001C24C2" w:rsidRPr="007F44C4" w:rsidRDefault="001C24C2" w:rsidP="001C24C2">
      <w:pPr>
        <w:rPr>
          <w:u w:val="single"/>
        </w:rPr>
      </w:pPr>
      <w:r w:rsidRPr="007F44C4">
        <w:rPr>
          <w:u w:val="single"/>
        </w:rPr>
        <w:t>Folien 1-4: Begrüßung</w:t>
      </w:r>
    </w:p>
    <w:p w:rsidR="001C24C2" w:rsidRPr="007F44C4" w:rsidRDefault="001C24C2" w:rsidP="001C24C2"/>
    <w:p w:rsidR="001C24C2" w:rsidRPr="007F44C4" w:rsidRDefault="001C24C2" w:rsidP="001C24C2">
      <w:r w:rsidRPr="007F44C4">
        <w:t>Ich begrüße Sie herzlich zu diesem Abend. Am vergangenen Abend haben wir gesehen, dass unser Land sehr stark vom christlichen Glauben geprägt ist. Kirchen, Kreuze und andere Symbole gehören zum Bild unseres Landes.</w:t>
      </w:r>
    </w:p>
    <w:p w:rsidR="001C24C2" w:rsidRPr="007F44C4" w:rsidRDefault="001C24C2" w:rsidP="001C24C2"/>
    <w:p w:rsidR="001C24C2" w:rsidRDefault="001C24C2" w:rsidP="001C24C2">
      <w:r w:rsidRPr="007F44C4">
        <w:t>Haben Sie dazu heute noch Fragen oder Gedanken, die Sie gerne uns allen sagen möchten?</w:t>
      </w:r>
    </w:p>
    <w:p w:rsidR="001C24C2" w:rsidRPr="007F44C4" w:rsidRDefault="001C24C2" w:rsidP="001C24C2"/>
    <w:p w:rsidR="001C24C2" w:rsidRPr="007F44C4" w:rsidRDefault="001C24C2" w:rsidP="001C24C2">
      <w:pPr>
        <w:rPr>
          <w:i/>
        </w:rPr>
      </w:pPr>
      <w:r w:rsidRPr="007F44C4">
        <w:rPr>
          <w:i/>
        </w:rPr>
        <w:t>(kurze Gesprächsrunde, bitte darauf achten, dass keine grundsätzlichen Gespräche entstehen, wo etwas grundsätzlich nicht verstanden wurde, muss dies in einem anderen Setting nochmal angegangen werden)</w:t>
      </w:r>
    </w:p>
    <w:p w:rsidR="001C24C2" w:rsidRPr="007F44C4" w:rsidRDefault="001C24C2" w:rsidP="001C24C2"/>
    <w:p w:rsidR="001C24C2" w:rsidRDefault="001C24C2" w:rsidP="001C24C2">
      <w:r>
        <w:rPr>
          <w:u w:val="single"/>
        </w:rPr>
        <w:t>Folie 5</w:t>
      </w:r>
      <w:r w:rsidRPr="007F44C4">
        <w:rPr>
          <w:u w:val="single"/>
        </w:rPr>
        <w:t xml:space="preserve">: </w:t>
      </w:r>
      <w:r>
        <w:rPr>
          <w:u w:val="single"/>
        </w:rPr>
        <w:t>Kirchenfenster Gott</w:t>
      </w:r>
      <w:r w:rsidRPr="007F44C4">
        <w:rPr>
          <w:u w:val="single"/>
        </w:rPr>
        <w:t xml:space="preserve"> </w:t>
      </w:r>
      <w:r w:rsidRPr="007F44C4">
        <w:br/>
      </w:r>
    </w:p>
    <w:p w:rsidR="001C24C2" w:rsidRPr="007F44C4" w:rsidRDefault="001C24C2" w:rsidP="001C24C2">
      <w:r>
        <w:t>Christen glauben an Gott, g</w:t>
      </w:r>
      <w:r w:rsidRPr="007F44C4">
        <w:t>enauso wie es Muslime oder Menschen anderer Religionen tun. Aber wer ist eigentlich Gott? Welche Vorstellung von Gott haben Christen? Im Glauben</w:t>
      </w:r>
      <w:r>
        <w:t>s</w:t>
      </w:r>
      <w:r w:rsidRPr="007F44C4">
        <w:t>bekenntnis heißt es: „Ich glaube an Gott, den Vater, den Allmächtigen, den Schöpfer des Himmels und der Erde.“ Das verbindet Christen mit anderen Religionen, dass sie überzeugt sind: Gott ist der Schöpfer. Er hat die ganze Welt und uns Menschen erschaffen.</w:t>
      </w:r>
    </w:p>
    <w:p w:rsidR="001C24C2" w:rsidRPr="007F44C4" w:rsidRDefault="001C24C2" w:rsidP="001C24C2"/>
    <w:p w:rsidR="001C24C2" w:rsidRPr="007F44C4" w:rsidRDefault="001C24C2" w:rsidP="001C24C2">
      <w:pPr>
        <w:rPr>
          <w:u w:val="single"/>
        </w:rPr>
      </w:pPr>
      <w:r>
        <w:rPr>
          <w:u w:val="single"/>
        </w:rPr>
        <w:t>Folie 6</w:t>
      </w:r>
      <w:r w:rsidRPr="007F44C4">
        <w:rPr>
          <w:u w:val="single"/>
        </w:rPr>
        <w:t>: Jesus Christus</w:t>
      </w:r>
    </w:p>
    <w:p w:rsidR="001C24C2" w:rsidRPr="007F44C4" w:rsidRDefault="001C24C2" w:rsidP="001C24C2"/>
    <w:p w:rsidR="001C24C2" w:rsidRPr="007F44C4" w:rsidRDefault="001C24C2" w:rsidP="001C24C2">
      <w:r w:rsidRPr="007F44C4">
        <w:t>Christen glauben aber auch an Jesus Christus. Er hat gesagt, dass er gekommen sei, um Gottes Reich in dieser Welt aufzurichten. Jesus war so eng mit Gott verbunden, dass er sogar als „Gottes Sohn“ bezeichnet werden konnte. (</w:t>
      </w:r>
      <w:proofErr w:type="spellStart"/>
      <w:r w:rsidRPr="007F44C4">
        <w:t>Mt</w:t>
      </w:r>
      <w:proofErr w:type="spellEnd"/>
      <w:r w:rsidRPr="007F44C4">
        <w:t xml:space="preserve"> 3,17 bei der Taufe Jesus „Dies ist mein geliebter Sohn“, s.a. </w:t>
      </w:r>
      <w:proofErr w:type="spellStart"/>
      <w:r w:rsidRPr="007F44C4">
        <w:t>Röm</w:t>
      </w:r>
      <w:proofErr w:type="spellEnd"/>
      <w:r w:rsidRPr="007F44C4">
        <w:t xml:space="preserve"> 1,3)</w:t>
      </w:r>
      <w:r>
        <w:t xml:space="preserve"> </w:t>
      </w:r>
      <w:r w:rsidRPr="007F44C4">
        <w:t>Darum ist es wichtig, was Jesus über Gott gesagt hat.</w:t>
      </w:r>
    </w:p>
    <w:p w:rsidR="001C24C2" w:rsidRDefault="001C24C2" w:rsidP="001C24C2"/>
    <w:p w:rsidR="001C24C2" w:rsidRDefault="001C24C2" w:rsidP="001C24C2"/>
    <w:p w:rsidR="001C24C2" w:rsidRPr="007F44C4" w:rsidRDefault="001C24C2" w:rsidP="001C24C2">
      <w:pPr>
        <w:rPr>
          <w:b/>
        </w:rPr>
      </w:pPr>
      <w:r w:rsidRPr="007F44C4">
        <w:rPr>
          <w:b/>
        </w:rPr>
        <w:t>2. Christen glauben an Gott als Vater (40 min)</w:t>
      </w:r>
    </w:p>
    <w:p w:rsidR="001C24C2" w:rsidRPr="007F44C4" w:rsidRDefault="001C24C2" w:rsidP="001C24C2"/>
    <w:p w:rsidR="001C24C2" w:rsidRPr="007D57C2" w:rsidRDefault="001C24C2" w:rsidP="001C24C2">
      <w:pPr>
        <w:rPr>
          <w:u w:val="single"/>
        </w:rPr>
      </w:pPr>
      <w:r w:rsidRPr="007D57C2">
        <w:rPr>
          <w:u w:val="single"/>
        </w:rPr>
        <w:t>Folie 7: nochmals: Kirchenfenster Gott</w:t>
      </w:r>
    </w:p>
    <w:p w:rsidR="001C24C2" w:rsidRPr="007F44C4" w:rsidRDefault="001C24C2" w:rsidP="001C24C2">
      <w:pPr>
        <w:rPr>
          <w:b/>
          <w:u w:val="single"/>
        </w:rPr>
      </w:pPr>
    </w:p>
    <w:p w:rsidR="001C24C2" w:rsidRPr="007F44C4" w:rsidRDefault="001C24C2" w:rsidP="001C24C2">
      <w:r w:rsidRPr="007F44C4">
        <w:t xml:space="preserve">Wenn Jesus von Gott gesprochen hat, hat er ihn meistens als „Vater“ bezeichnet. So sagt er zum Beispiel: „Was mich der Vater gelehrt hat, das rede ich zu euch“ (Joh. 8,28) Oder Jesus betet am Kreuz: „Vater, vergib ihnen, denn sie wissen nicht, was sie tun“. </w:t>
      </w:r>
    </w:p>
    <w:p w:rsidR="001C24C2" w:rsidRPr="007F44C4" w:rsidRDefault="001C24C2" w:rsidP="001C24C2">
      <w:r w:rsidRPr="007F44C4">
        <w:t>Jesus hat auch gesagt, dass wir Menschen Gott ebenfalls „Vater“ nennen dürfen. So sollen wir ihn im Gebet zum Beispiel mit den Worten ansprechen: „Vater unser im Himmel“ (</w:t>
      </w:r>
      <w:proofErr w:type="spellStart"/>
      <w:r w:rsidRPr="007F44C4">
        <w:t>Mt</w:t>
      </w:r>
      <w:proofErr w:type="spellEnd"/>
      <w:r w:rsidRPr="007F44C4">
        <w:t xml:space="preserve"> 6,9) </w:t>
      </w:r>
    </w:p>
    <w:p w:rsidR="001C24C2" w:rsidRPr="007F44C4" w:rsidRDefault="001C24C2" w:rsidP="001C24C2"/>
    <w:p w:rsidR="001C24C2" w:rsidRDefault="001C24C2" w:rsidP="001C24C2">
      <w:r w:rsidRPr="007F44C4">
        <w:t xml:space="preserve">Jeder Mensch hat auch einen irdischen Vater. </w:t>
      </w:r>
    </w:p>
    <w:p w:rsidR="001C24C2" w:rsidRDefault="001C24C2" w:rsidP="001C24C2"/>
    <w:p w:rsidR="001C24C2" w:rsidRDefault="001C24C2" w:rsidP="001C24C2"/>
    <w:p w:rsidR="001C24C2" w:rsidRDefault="001C24C2" w:rsidP="001C24C2">
      <w:pPr>
        <w:rPr>
          <w:i/>
        </w:rPr>
      </w:pPr>
      <w:r w:rsidRPr="007D57C2">
        <w:rPr>
          <w:i/>
        </w:rPr>
        <w:t xml:space="preserve">(Teilnehmende lesen gemeinsam im </w:t>
      </w:r>
      <w:proofErr w:type="spellStart"/>
      <w:r w:rsidRPr="007D57C2">
        <w:rPr>
          <w:i/>
        </w:rPr>
        <w:t>Textheft</w:t>
      </w:r>
      <w:proofErr w:type="spellEnd"/>
      <w:r w:rsidRPr="007D57C2">
        <w:rPr>
          <w:i/>
        </w:rPr>
        <w:t xml:space="preserve"> S.10</w:t>
      </w:r>
    </w:p>
    <w:p w:rsidR="001C24C2" w:rsidRPr="007D57C2" w:rsidRDefault="001C24C2" w:rsidP="001C24C2">
      <w:pPr>
        <w:rPr>
          <w:i/>
        </w:rPr>
      </w:pPr>
    </w:p>
    <w:p w:rsidR="001C24C2" w:rsidRDefault="001C24C2" w:rsidP="001C24C2">
      <w:pPr>
        <w:rPr>
          <w:i/>
        </w:rPr>
      </w:pPr>
      <w:r w:rsidRPr="007D57C2">
        <w:rPr>
          <w:i/>
        </w:rPr>
        <w:t>Danach findet eine Gesprächsrunde statt: Wie haben Sie als Kind Ihren Vater erlebt? Welchen Kontakt haben Sie heute zu Ihrem Vater?</w:t>
      </w:r>
    </w:p>
    <w:p w:rsidR="001C24C2" w:rsidRPr="007D57C2" w:rsidRDefault="001C24C2" w:rsidP="001C24C2">
      <w:pPr>
        <w:rPr>
          <w:i/>
        </w:rPr>
      </w:pPr>
      <w:r w:rsidRPr="007D57C2">
        <w:rPr>
          <w:i/>
        </w:rPr>
        <w:t>Dabei können die Teilnehmenden ihre Erfahrungen aussprechen. Vielleicht müssen die Mitarbeitenden mit dem Erzählen beginnen. Dabei ist darauf zu achten, dass Väter für Menschen aus dem arabischen Kulturkreis oft sehr prägende Persönlichkeiten sind.)</w:t>
      </w:r>
    </w:p>
    <w:p w:rsidR="001C24C2" w:rsidRPr="007D57C2" w:rsidRDefault="001C24C2" w:rsidP="001C24C2">
      <w:pPr>
        <w:rPr>
          <w:i/>
        </w:rPr>
      </w:pPr>
    </w:p>
    <w:p w:rsidR="001C24C2" w:rsidRPr="007F44C4" w:rsidRDefault="001C24C2" w:rsidP="001C24C2">
      <w:r w:rsidRPr="007F44C4">
        <w:t>Jesus sagt: Das ist der wichtigste Vergleich für Gott. Gott ist wie ein Vater. Dazu erzählt er einmal eine Geschichte. Wir lesen miteinander diese Geschichte Jesu.</w:t>
      </w:r>
    </w:p>
    <w:p w:rsidR="001C24C2" w:rsidRDefault="001C24C2" w:rsidP="001C24C2">
      <w:pPr>
        <w:rPr>
          <w:i/>
        </w:rPr>
      </w:pPr>
    </w:p>
    <w:p w:rsidR="001C24C2" w:rsidRPr="007F44C4" w:rsidRDefault="001C24C2" w:rsidP="001C24C2">
      <w:pPr>
        <w:rPr>
          <w:i/>
        </w:rPr>
      </w:pPr>
      <w:r w:rsidRPr="007F44C4">
        <w:rPr>
          <w:i/>
        </w:rPr>
        <w:t>(</w:t>
      </w:r>
      <w:proofErr w:type="spellStart"/>
      <w:r w:rsidRPr="007F44C4">
        <w:rPr>
          <w:i/>
        </w:rPr>
        <w:t>Lk</w:t>
      </w:r>
      <w:proofErr w:type="spellEnd"/>
      <w:r w:rsidRPr="007F44C4">
        <w:rPr>
          <w:i/>
        </w:rPr>
        <w:t xml:space="preserve"> 15, 11-20</w:t>
      </w:r>
      <w:r>
        <w:rPr>
          <w:i/>
        </w:rPr>
        <w:t xml:space="preserve"> </w:t>
      </w:r>
      <w:r w:rsidRPr="007F44C4">
        <w:rPr>
          <w:i/>
        </w:rPr>
        <w:t xml:space="preserve">wird vorgelesen. Hier können die Teilnehmenden sich beteiligen und den Text in Persisch, Arabisch oder Englisch lesen. Der Text ist im Teilnehmerheft </w:t>
      </w:r>
      <w:r>
        <w:rPr>
          <w:i/>
        </w:rPr>
        <w:t xml:space="preserve">S.11-12 </w:t>
      </w:r>
      <w:r w:rsidRPr="007F44C4">
        <w:rPr>
          <w:i/>
        </w:rPr>
        <w:t xml:space="preserve">abgedruckt. </w:t>
      </w:r>
    </w:p>
    <w:p w:rsidR="001C24C2" w:rsidRPr="007F44C4" w:rsidRDefault="001C24C2" w:rsidP="001C24C2">
      <w:pPr>
        <w:rPr>
          <w:i/>
        </w:rPr>
      </w:pPr>
    </w:p>
    <w:p w:rsidR="001C24C2" w:rsidRDefault="001C24C2" w:rsidP="001C24C2">
      <w:pPr>
        <w:rPr>
          <w:i/>
        </w:rPr>
      </w:pPr>
      <w:r w:rsidRPr="007F44C4">
        <w:rPr>
          <w:i/>
        </w:rPr>
        <w:t xml:space="preserve">Die Teilnehmenden sammeln </w:t>
      </w:r>
      <w:r>
        <w:rPr>
          <w:i/>
        </w:rPr>
        <w:t xml:space="preserve">nun </w:t>
      </w:r>
      <w:r w:rsidRPr="007F44C4">
        <w:rPr>
          <w:i/>
        </w:rPr>
        <w:t>Möglichkeiten, wie der Vater auf den Sohn reagieren könnte.</w:t>
      </w:r>
      <w:r>
        <w:rPr>
          <w:i/>
        </w:rPr>
        <w:t xml:space="preserve"> Danach lesen die </w:t>
      </w:r>
      <w:r w:rsidRPr="007F44C4">
        <w:rPr>
          <w:i/>
        </w:rPr>
        <w:t xml:space="preserve">Teilnehmenden weiter: </w:t>
      </w:r>
      <w:proofErr w:type="spellStart"/>
      <w:r w:rsidRPr="007F44C4">
        <w:rPr>
          <w:i/>
        </w:rPr>
        <w:t>Lk</w:t>
      </w:r>
      <w:proofErr w:type="spellEnd"/>
      <w:r w:rsidRPr="007F44C4">
        <w:rPr>
          <w:i/>
        </w:rPr>
        <w:t xml:space="preserve"> 15, 20-24</w:t>
      </w:r>
      <w:r>
        <w:rPr>
          <w:i/>
        </w:rPr>
        <w:t xml:space="preserve">. </w:t>
      </w:r>
      <w:proofErr w:type="spellStart"/>
      <w:r>
        <w:rPr>
          <w:i/>
        </w:rPr>
        <w:t>Textheft</w:t>
      </w:r>
      <w:proofErr w:type="spellEnd"/>
      <w:r>
        <w:rPr>
          <w:i/>
        </w:rPr>
        <w:t xml:space="preserve"> S.12)</w:t>
      </w:r>
    </w:p>
    <w:p w:rsidR="001C24C2" w:rsidRDefault="001C24C2" w:rsidP="001C24C2">
      <w:pPr>
        <w:rPr>
          <w:i/>
        </w:rPr>
      </w:pPr>
    </w:p>
    <w:p w:rsidR="001C24C2" w:rsidRPr="007D57C2" w:rsidRDefault="001C24C2" w:rsidP="001C24C2">
      <w:pPr>
        <w:rPr>
          <w:u w:val="single"/>
        </w:rPr>
      </w:pPr>
      <w:r w:rsidRPr="007D57C2">
        <w:rPr>
          <w:u w:val="single"/>
        </w:rPr>
        <w:t>Folie 8: Umarmung</w:t>
      </w:r>
    </w:p>
    <w:p w:rsidR="001C24C2" w:rsidRPr="007F44C4" w:rsidRDefault="001C24C2" w:rsidP="001C24C2">
      <w:pPr>
        <w:rPr>
          <w:i/>
        </w:rPr>
      </w:pPr>
    </w:p>
    <w:p w:rsidR="001C24C2" w:rsidRPr="007D57C2" w:rsidRDefault="001C24C2" w:rsidP="001C24C2">
      <w:pPr>
        <w:rPr>
          <w:i/>
        </w:rPr>
      </w:pPr>
      <w:r w:rsidRPr="007D57C2">
        <w:rPr>
          <w:i/>
        </w:rPr>
        <w:t>(In einer weiteren Gesprächsrunde tragen die Teilnehmenden zusammen, was an diesem Vater besonders ist. Sie beschreiben den Vater. Was tut der Vater?</w:t>
      </w:r>
      <w:r>
        <w:rPr>
          <w:i/>
        </w:rPr>
        <w:t xml:space="preserve"> </w:t>
      </w:r>
      <w:r w:rsidRPr="007D57C2">
        <w:rPr>
          <w:i/>
        </w:rPr>
        <w:t>Wie ist dieser Vater in der Geschichte?</w:t>
      </w:r>
    </w:p>
    <w:p w:rsidR="001C24C2" w:rsidRPr="007F44C4" w:rsidRDefault="001C24C2" w:rsidP="001C24C2">
      <w:pPr>
        <w:rPr>
          <w:i/>
        </w:rPr>
      </w:pPr>
      <w:r w:rsidRPr="007D57C2">
        <w:rPr>
          <w:i/>
        </w:rPr>
        <w:t>Dabei sollte man auf der Gleichnis</w:t>
      </w:r>
      <w:r>
        <w:rPr>
          <w:i/>
        </w:rPr>
        <w:t>-E</w:t>
      </w:r>
      <w:r w:rsidRPr="007D57C2">
        <w:rPr>
          <w:i/>
        </w:rPr>
        <w:t>bene bleiben und noch nicht ausführlich die Aussagen auf Gott übertragen. Hier gilt ebenfalls: Sollten die Teilnehmenden sich nicht äußern, können die Mitarbeitenden mit einer Beobachtung beginnen. Die Beobachtungen können auf eine</w:t>
      </w:r>
      <w:r>
        <w:rPr>
          <w:i/>
        </w:rPr>
        <w:t>m</w:t>
      </w:r>
      <w:r w:rsidRPr="007D57C2">
        <w:rPr>
          <w:i/>
        </w:rPr>
        <w:t xml:space="preserve"> Flipchart notiert werden. Dabei ist darauf zu achten, dass die Notizen nicht von allen gelesen werden können, da sie in de</w:t>
      </w:r>
      <w:r>
        <w:rPr>
          <w:i/>
        </w:rPr>
        <w:t>utscher Sprache abgefasst sind.)</w:t>
      </w:r>
    </w:p>
    <w:p w:rsidR="001C24C2" w:rsidRPr="007F44C4" w:rsidRDefault="001C24C2" w:rsidP="001C24C2">
      <w:pPr>
        <w:rPr>
          <w:i/>
        </w:rPr>
      </w:pPr>
    </w:p>
    <w:p w:rsidR="001C24C2" w:rsidRPr="007D57C2" w:rsidRDefault="001C24C2" w:rsidP="001C24C2">
      <w:r w:rsidRPr="007D57C2">
        <w:t>Mögliche Ergebnisse der Gesprächsrunde:</w:t>
      </w:r>
    </w:p>
    <w:p w:rsidR="001C24C2" w:rsidRPr="007F44C4" w:rsidRDefault="001C24C2" w:rsidP="001C24C2">
      <w:pPr>
        <w:rPr>
          <w:i/>
        </w:rPr>
      </w:pPr>
      <w:r w:rsidRPr="007F44C4">
        <w:rPr>
          <w:i/>
        </w:rPr>
        <w:t>(ggf. müssen diese von den Mitarbeitenden ergänzt werden)</w:t>
      </w:r>
    </w:p>
    <w:p w:rsidR="001C24C2" w:rsidRPr="007F44C4" w:rsidRDefault="001C24C2" w:rsidP="001C24C2">
      <w:pPr>
        <w:pStyle w:val="Listenabsatz"/>
        <w:numPr>
          <w:ilvl w:val="0"/>
          <w:numId w:val="11"/>
        </w:numPr>
      </w:pPr>
      <w:r w:rsidRPr="007F44C4">
        <w:t>Vater ist großzügig: Er zahlt die Erbschaft aus, obwohl er noch lebt (V.12)</w:t>
      </w:r>
    </w:p>
    <w:p w:rsidR="001C24C2" w:rsidRPr="007F44C4" w:rsidRDefault="001C24C2" w:rsidP="001C24C2">
      <w:pPr>
        <w:pStyle w:val="Listenabsatz"/>
        <w:numPr>
          <w:ilvl w:val="0"/>
          <w:numId w:val="11"/>
        </w:numPr>
      </w:pPr>
      <w:r w:rsidRPr="007F44C4">
        <w:t>Vater ist reich. Er hat viel Besitz und kann das Erbe weitergeben, er hat viele Arbeiter (V.17)</w:t>
      </w:r>
    </w:p>
    <w:p w:rsidR="001C24C2" w:rsidRPr="007F44C4" w:rsidRDefault="001C24C2" w:rsidP="001C24C2">
      <w:pPr>
        <w:pStyle w:val="Listenabsatz"/>
        <w:numPr>
          <w:ilvl w:val="0"/>
          <w:numId w:val="11"/>
        </w:numPr>
      </w:pPr>
      <w:r w:rsidRPr="007F44C4">
        <w:t>Vater kümmert sich gut um seine Arbeiter und gibt ihnen genug Brot (V.17)</w:t>
      </w:r>
    </w:p>
    <w:p w:rsidR="001C24C2" w:rsidRPr="007F44C4" w:rsidRDefault="001C24C2" w:rsidP="001C24C2">
      <w:pPr>
        <w:pStyle w:val="Listenabsatz"/>
        <w:numPr>
          <w:ilvl w:val="0"/>
          <w:numId w:val="11"/>
        </w:numPr>
      </w:pPr>
      <w:r w:rsidRPr="007F44C4">
        <w:t>Vater sieht ihn kommen, hat er gewartet und Ausschau gehalten? (V.20)</w:t>
      </w:r>
    </w:p>
    <w:p w:rsidR="001C24C2" w:rsidRPr="007F44C4" w:rsidRDefault="001C24C2" w:rsidP="001C24C2">
      <w:pPr>
        <w:pStyle w:val="Listenabsatz"/>
        <w:numPr>
          <w:ilvl w:val="0"/>
          <w:numId w:val="11"/>
        </w:numPr>
      </w:pPr>
      <w:r w:rsidRPr="007F44C4">
        <w:t>Vater läuft ihm entgegen (V.20) Unüblich im arabischen Kulturkreis</w:t>
      </w:r>
    </w:p>
    <w:p w:rsidR="001C24C2" w:rsidRPr="007F44C4" w:rsidRDefault="001C24C2" w:rsidP="001C24C2">
      <w:pPr>
        <w:pStyle w:val="Listenabsatz"/>
        <w:numPr>
          <w:ilvl w:val="0"/>
          <w:numId w:val="11"/>
        </w:numPr>
      </w:pPr>
      <w:r w:rsidRPr="007F44C4">
        <w:t>Vater hat Mitleid trotz des Verhaltens des Sohnes (V.20)</w:t>
      </w:r>
    </w:p>
    <w:p w:rsidR="001C24C2" w:rsidRPr="007F44C4" w:rsidRDefault="001C24C2" w:rsidP="001C24C2">
      <w:pPr>
        <w:pStyle w:val="Listenabsatz"/>
        <w:numPr>
          <w:ilvl w:val="0"/>
          <w:numId w:val="11"/>
        </w:numPr>
      </w:pPr>
      <w:r w:rsidRPr="007F44C4">
        <w:t>Vater fällt ihm um den Hals und küsst ihn als Zeichen der Liebe (V.20)</w:t>
      </w:r>
    </w:p>
    <w:p w:rsidR="001C24C2" w:rsidRPr="007F44C4" w:rsidRDefault="001C24C2" w:rsidP="001C24C2">
      <w:pPr>
        <w:pStyle w:val="Listenabsatz"/>
        <w:numPr>
          <w:ilvl w:val="0"/>
          <w:numId w:val="11"/>
        </w:numPr>
      </w:pPr>
      <w:r w:rsidRPr="007F44C4">
        <w:t>Vater kleidet ihn neu ein und gibt ihm seinen Siegelring (V.22)</w:t>
      </w:r>
    </w:p>
    <w:p w:rsidR="001C24C2" w:rsidRPr="007F44C4" w:rsidRDefault="001C24C2" w:rsidP="001C24C2">
      <w:pPr>
        <w:pStyle w:val="Listenabsatz"/>
        <w:numPr>
          <w:ilvl w:val="0"/>
          <w:numId w:val="11"/>
        </w:numPr>
      </w:pPr>
      <w:r w:rsidRPr="007F44C4">
        <w:t>Vater erkennt den Sohn wieder als Sohn an, er lässt ihn nicht als Arbeiter tätig sein</w:t>
      </w:r>
    </w:p>
    <w:p w:rsidR="001C24C2" w:rsidRPr="007F44C4" w:rsidRDefault="001C24C2" w:rsidP="001C24C2">
      <w:pPr>
        <w:pStyle w:val="Listenabsatz"/>
        <w:numPr>
          <w:ilvl w:val="0"/>
          <w:numId w:val="11"/>
        </w:numPr>
      </w:pPr>
      <w:r w:rsidRPr="007F44C4">
        <w:t>Vater feiert mit dem Sohn (V.24)</w:t>
      </w:r>
    </w:p>
    <w:p w:rsidR="001C24C2" w:rsidRPr="007F44C4" w:rsidRDefault="001C24C2" w:rsidP="001C24C2">
      <w:pPr>
        <w:pStyle w:val="Listenabsatz"/>
        <w:numPr>
          <w:ilvl w:val="0"/>
          <w:numId w:val="11"/>
        </w:numPr>
      </w:pPr>
      <w:r w:rsidRPr="007F44C4">
        <w:t>Vater vergibt dem Sohn und bestraft ihn nicht</w:t>
      </w:r>
    </w:p>
    <w:p w:rsidR="001C24C2" w:rsidRDefault="001C24C2" w:rsidP="001C24C2">
      <w:pPr>
        <w:pStyle w:val="Listenabsatz"/>
        <w:numPr>
          <w:ilvl w:val="0"/>
          <w:numId w:val="11"/>
        </w:numPr>
      </w:pPr>
      <w:r w:rsidRPr="007F44C4">
        <w:t>Vater bezeichnet den Sohn als „wiedergefunden“ (V.24)</w:t>
      </w:r>
    </w:p>
    <w:p w:rsidR="001C24C2" w:rsidRDefault="001C24C2" w:rsidP="001C24C2">
      <w:pPr>
        <w:pStyle w:val="Listenabsatz"/>
        <w:ind w:left="360"/>
      </w:pPr>
    </w:p>
    <w:p w:rsidR="001C24C2" w:rsidRPr="007D57C2" w:rsidRDefault="001C24C2" w:rsidP="001C24C2">
      <w:pPr>
        <w:rPr>
          <w:u w:val="single"/>
        </w:rPr>
      </w:pPr>
      <w:r w:rsidRPr="007D57C2">
        <w:rPr>
          <w:u w:val="single"/>
        </w:rPr>
        <w:lastRenderedPageBreak/>
        <w:t>Folie 9: Herz</w:t>
      </w:r>
    </w:p>
    <w:p w:rsidR="001C24C2" w:rsidRPr="007F44C4" w:rsidRDefault="001C24C2" w:rsidP="001C24C2"/>
    <w:p w:rsidR="001C24C2" w:rsidRPr="007F44C4" w:rsidRDefault="001C24C2" w:rsidP="001C24C2">
      <w:r w:rsidRPr="007F44C4">
        <w:t>Jesus sagt: So wie dieser Vater ist Gott. Wir Menschen sind wie seine Kinder. Nur manchmal wollen wir lieber ohne Gott leben und wollen uns nicht nach seinen Geboten richten. Dann laufen wir von ihm weg. Aber Gott wartet auf uns. Er liebt uns und er vergibt alle Schuld, wenn wir zu ihm kommen. Wir sind und bleiben für immer seine Kinder. In der Bibel steht: „Seht welch eine Liebe uns der Vater erwiesen hat, dass wir Gottes Kinder heißen sollen – und wir sind es auch.“ (1.</w:t>
      </w:r>
      <w:r>
        <w:t> </w:t>
      </w:r>
      <w:proofErr w:type="spellStart"/>
      <w:r w:rsidRPr="007F44C4">
        <w:t>Joh</w:t>
      </w:r>
      <w:proofErr w:type="spellEnd"/>
      <w:r>
        <w:t> </w:t>
      </w:r>
      <w:r w:rsidRPr="007F44C4">
        <w:t>3,1)</w:t>
      </w:r>
    </w:p>
    <w:p w:rsidR="001C24C2" w:rsidRPr="007F44C4" w:rsidRDefault="001C24C2" w:rsidP="001C24C2"/>
    <w:p w:rsidR="001C24C2" w:rsidRPr="007F44C4" w:rsidRDefault="001C24C2" w:rsidP="001C24C2">
      <w:pPr>
        <w:rPr>
          <w:i/>
        </w:rPr>
      </w:pPr>
      <w:r w:rsidRPr="007F44C4">
        <w:rPr>
          <w:i/>
        </w:rPr>
        <w:t xml:space="preserve">(Die Teilnehmenden lesen die Zusammenfassung im </w:t>
      </w:r>
      <w:proofErr w:type="spellStart"/>
      <w:r w:rsidRPr="007F44C4">
        <w:rPr>
          <w:i/>
        </w:rPr>
        <w:t>Textheft</w:t>
      </w:r>
      <w:proofErr w:type="spellEnd"/>
      <w:r w:rsidRPr="007F44C4">
        <w:rPr>
          <w:i/>
        </w:rPr>
        <w:t xml:space="preserve"> </w:t>
      </w:r>
      <w:r>
        <w:rPr>
          <w:i/>
        </w:rPr>
        <w:t xml:space="preserve">S.12 </w:t>
      </w:r>
      <w:r w:rsidRPr="007F44C4">
        <w:rPr>
          <w:i/>
        </w:rPr>
        <w:t xml:space="preserve">mit den Bibelstellen </w:t>
      </w:r>
      <w:proofErr w:type="spellStart"/>
      <w:r w:rsidRPr="007F44C4">
        <w:rPr>
          <w:i/>
        </w:rPr>
        <w:t>Mt</w:t>
      </w:r>
      <w:proofErr w:type="spellEnd"/>
      <w:r w:rsidRPr="007F44C4">
        <w:rPr>
          <w:i/>
        </w:rPr>
        <w:t xml:space="preserve"> 6 und 1. </w:t>
      </w:r>
      <w:proofErr w:type="spellStart"/>
      <w:r w:rsidRPr="007F44C4">
        <w:rPr>
          <w:i/>
        </w:rPr>
        <w:t>Joh</w:t>
      </w:r>
      <w:proofErr w:type="spellEnd"/>
      <w:r w:rsidRPr="007F44C4">
        <w:rPr>
          <w:i/>
        </w:rPr>
        <w:t xml:space="preserve"> 3)</w:t>
      </w:r>
    </w:p>
    <w:p w:rsidR="001C24C2" w:rsidRPr="007F44C4" w:rsidRDefault="001C24C2" w:rsidP="001C24C2"/>
    <w:p w:rsidR="001C24C2" w:rsidRPr="007F44C4" w:rsidRDefault="001C24C2" w:rsidP="001C24C2">
      <w:r w:rsidRPr="007F44C4">
        <w:t>Ich fasse nochmal die wichtigsten Gedanken zusammen: Gott ist wie ein Vater. Er hat als Schöpfer dafür gesorgt, dass wir überhaupt unser Leben haben. Er wird auch der Vater des Volkes Israel genannt. Er ist ein Vater, zu dem man rufen kann, der sich um sein Volk sorgt, der sieht, welche Not in seinem Volk ist und der voller Gnade sein kann. Der Psalm 68 macht deutlich, dass Gott als Vater sich vor allem denen zuwendet, die Hilfe und Schutz brauchen. Er kümmert sich um die Waisen und Witwen, die damals in Israel niemanden hatten, der für sie sorgt und sie beschützt, wenn der Ehemann oder die Eltern nicht mehr da waren. Im Psalm 103 wird noch einmal betont, dass das Vatersein Gottes vor allem in seinem Erbarmen besteht. „Erbarmen“ meint von seiner Wortbedeutung so viel wie „auf dem Schoß der Mutter sein“. Es drückt eine enge Liebensbeziehung aus. Man braucht vor Gott also keine Angst zu haben.</w:t>
      </w:r>
    </w:p>
    <w:p w:rsidR="001C24C2" w:rsidRPr="007F44C4" w:rsidRDefault="001C24C2" w:rsidP="001C24C2"/>
    <w:p w:rsidR="001C24C2" w:rsidRPr="007F44C4" w:rsidRDefault="001C24C2" w:rsidP="001C24C2"/>
    <w:p w:rsidR="001C24C2" w:rsidRPr="00FF4280" w:rsidRDefault="001C24C2" w:rsidP="001C24C2">
      <w:pPr>
        <w:rPr>
          <w:b/>
        </w:rPr>
      </w:pPr>
      <w:r w:rsidRPr="00FF4280">
        <w:rPr>
          <w:b/>
        </w:rPr>
        <w:t>3.</w:t>
      </w:r>
      <w:r>
        <w:rPr>
          <w:b/>
        </w:rPr>
        <w:t xml:space="preserve"> </w:t>
      </w:r>
      <w:r w:rsidRPr="00FF4280">
        <w:rPr>
          <w:b/>
        </w:rPr>
        <w:t>Weitere Vergleiche für Gott</w:t>
      </w:r>
      <w:r>
        <w:rPr>
          <w:b/>
        </w:rPr>
        <w:t xml:space="preserve"> </w:t>
      </w:r>
      <w:r w:rsidRPr="00FF4280">
        <w:rPr>
          <w:b/>
        </w:rPr>
        <w:t>(15 min)</w:t>
      </w:r>
    </w:p>
    <w:p w:rsidR="001C24C2" w:rsidRPr="007F44C4" w:rsidRDefault="001C24C2" w:rsidP="001C24C2"/>
    <w:p w:rsidR="001C24C2" w:rsidRPr="007F44C4" w:rsidRDefault="001C24C2" w:rsidP="001C24C2">
      <w:r w:rsidRPr="007F44C4">
        <w:t>Jesus sagt, dass Gott wie ein barmherziger und liebender Vater sei. In der Bibel gibt es aber noch weitere Vergleiche für Gott. Die Bibel ist ein Buch, in der von Menschen berichtet wird, die Gott erlebt haben. Sie beschreiben, wie sie Gott erfahren haben, wie er ihnen geholfen und sie geführt hat. Dazu verwenden sie immer wieder Vergleiche für Gott.</w:t>
      </w:r>
    </w:p>
    <w:p w:rsidR="001C24C2" w:rsidRPr="007F44C4" w:rsidRDefault="001C24C2" w:rsidP="001C24C2"/>
    <w:p w:rsidR="001C24C2" w:rsidRPr="007D57C2" w:rsidRDefault="001C24C2" w:rsidP="001C24C2">
      <w:pPr>
        <w:rPr>
          <w:u w:val="single"/>
        </w:rPr>
      </w:pPr>
      <w:r>
        <w:rPr>
          <w:u w:val="single"/>
        </w:rPr>
        <w:t>Folie 10</w:t>
      </w:r>
      <w:r w:rsidRPr="007D57C2">
        <w:rPr>
          <w:u w:val="single"/>
        </w:rPr>
        <w:t xml:space="preserve">: </w:t>
      </w:r>
      <w:r>
        <w:rPr>
          <w:u w:val="single"/>
        </w:rPr>
        <w:t>Weltkugel</w:t>
      </w:r>
    </w:p>
    <w:p w:rsidR="001C24C2" w:rsidRPr="007F44C4" w:rsidRDefault="001C24C2" w:rsidP="001C24C2">
      <w:pPr>
        <w:rPr>
          <w:b/>
          <w:u w:val="single"/>
        </w:rPr>
      </w:pPr>
    </w:p>
    <w:p w:rsidR="001C24C2" w:rsidRPr="007F44C4" w:rsidRDefault="001C24C2" w:rsidP="001C24C2">
      <w:r w:rsidRPr="007F44C4">
        <w:t xml:space="preserve">Sie sagen: Gott ist der </w:t>
      </w:r>
      <w:r w:rsidRPr="000644E8">
        <w:t>Schöpfer</w:t>
      </w:r>
      <w:r w:rsidRPr="007F44C4">
        <w:t>. Gleich am Anfang der Bibel im ersten Vers wird von Gott gesagt: „Am Anfang schuf Gott Himmel und Erde“ (1.Mos.1</w:t>
      </w:r>
      <w:proofErr w:type="gramStart"/>
      <w:r w:rsidRPr="007F44C4">
        <w:t>,1</w:t>
      </w:r>
      <w:proofErr w:type="gramEnd"/>
      <w:r w:rsidRPr="007F44C4">
        <w:t xml:space="preserve">) Gott wird als der „Schöpfer“ bezeichnet, der alles geschaffen hat und alles am Leben erhält. Ohne Gott würde die Welt nicht existieren und wir Menschen sind ebenfalls von ihm gemacht. </w:t>
      </w:r>
    </w:p>
    <w:p w:rsidR="001C24C2" w:rsidRPr="007F44C4" w:rsidRDefault="001C24C2" w:rsidP="001C24C2"/>
    <w:p w:rsidR="001C24C2" w:rsidRPr="000644E8" w:rsidRDefault="001C24C2" w:rsidP="001C24C2">
      <w:pPr>
        <w:rPr>
          <w:u w:val="single"/>
        </w:rPr>
      </w:pPr>
      <w:r w:rsidRPr="000644E8">
        <w:rPr>
          <w:u w:val="single"/>
        </w:rPr>
        <w:t xml:space="preserve">Folie 11: </w:t>
      </w:r>
      <w:r>
        <w:rPr>
          <w:u w:val="single"/>
        </w:rPr>
        <w:t>Krone</w:t>
      </w:r>
    </w:p>
    <w:p w:rsidR="001C24C2" w:rsidRPr="007F44C4" w:rsidRDefault="001C24C2" w:rsidP="001C24C2">
      <w:pPr>
        <w:rPr>
          <w:b/>
          <w:u w:val="single"/>
        </w:rPr>
      </w:pPr>
    </w:p>
    <w:p w:rsidR="001C24C2" w:rsidRPr="007F44C4" w:rsidRDefault="001C24C2" w:rsidP="001C24C2">
      <w:r w:rsidRPr="007F44C4">
        <w:t xml:space="preserve">Weil Gott so mächtig ist, dass er die sogar </w:t>
      </w:r>
      <w:proofErr w:type="gramStart"/>
      <w:r w:rsidRPr="007F44C4">
        <w:t>die</w:t>
      </w:r>
      <w:proofErr w:type="gramEnd"/>
      <w:r w:rsidRPr="007F44C4">
        <w:t xml:space="preserve"> Welt erschaffen kann, wird er auch als „</w:t>
      </w:r>
      <w:r w:rsidRPr="000644E8">
        <w:t>König</w:t>
      </w:r>
      <w:r w:rsidRPr="007F44C4">
        <w:t>“ bezeichnet. (Folie 5)</w:t>
      </w:r>
      <w:r>
        <w:t xml:space="preserve"> </w:t>
      </w:r>
      <w:r w:rsidRPr="007F44C4">
        <w:t>Im Psalm 10 kann man lesen: „Der Herr ist König immer und ewig“ (Ps.10</w:t>
      </w:r>
      <w:proofErr w:type="gramStart"/>
      <w:r w:rsidRPr="007F44C4">
        <w:t>,16</w:t>
      </w:r>
      <w:proofErr w:type="gramEnd"/>
      <w:r w:rsidRPr="007F44C4">
        <w:t>) Ein König ist ein Herrscher, der Macht hat, der in seinem Reich für Gerechtigkeit und Frieden sorgt und für die Menschen in seinem Reich sorgt. Jedenfalls tut das ein guter König.</w:t>
      </w:r>
    </w:p>
    <w:p w:rsidR="001C24C2" w:rsidRPr="000644E8" w:rsidRDefault="001C24C2" w:rsidP="001C24C2">
      <w:pPr>
        <w:rPr>
          <w:u w:val="single"/>
        </w:rPr>
      </w:pPr>
      <w:r w:rsidRPr="000644E8">
        <w:rPr>
          <w:u w:val="single"/>
        </w:rPr>
        <w:lastRenderedPageBreak/>
        <w:t>Folie 12: Hirte</w:t>
      </w:r>
    </w:p>
    <w:p w:rsidR="001C24C2" w:rsidRPr="007F44C4" w:rsidRDefault="001C24C2" w:rsidP="001C24C2">
      <w:pPr>
        <w:rPr>
          <w:b/>
          <w:u w:val="single"/>
        </w:rPr>
      </w:pPr>
    </w:p>
    <w:p w:rsidR="001C24C2" w:rsidRPr="007F44C4" w:rsidRDefault="001C24C2" w:rsidP="001C24C2">
      <w:r w:rsidRPr="007F44C4">
        <w:t xml:space="preserve">Vielleicht eine der schönsten Bezeichnungen für Gott ist der Vergleich mit einem </w:t>
      </w:r>
      <w:r w:rsidRPr="000644E8">
        <w:t>Hirten</w:t>
      </w:r>
      <w:r w:rsidRPr="007F44C4">
        <w:t>, bzw. Schäfer.</w:t>
      </w:r>
      <w:r>
        <w:t xml:space="preserve"> </w:t>
      </w:r>
      <w:r w:rsidRPr="007F44C4">
        <w:t>Im Psalm 23 lesen wir: „Der Herr ist mein Hirte, mir wird nichts mangeln. Er weidet mich auf einer grünen Aue und führet mich zum frischen Wasser.“ (Ps.23,1-2) So wie ein Hirte für seine Schafe sorgt, sie zu guten Weideplätzen führt, sie gegen wilde Tiere verteidigt, so sagt die Bibel ist auch Gott: Er sorgt für uns, hilft uns, schützt uns, versorgt uns mit allem, was wir zum Leben brauchen.</w:t>
      </w:r>
    </w:p>
    <w:p w:rsidR="001C24C2" w:rsidRPr="007F44C4" w:rsidRDefault="001C24C2" w:rsidP="001C24C2"/>
    <w:p w:rsidR="001C24C2" w:rsidRPr="000644E8" w:rsidRDefault="001C24C2" w:rsidP="001C24C2">
      <w:pPr>
        <w:rPr>
          <w:u w:val="single"/>
        </w:rPr>
      </w:pPr>
      <w:r w:rsidRPr="000644E8">
        <w:rPr>
          <w:u w:val="single"/>
        </w:rPr>
        <w:t>Folie 13: Mutter</w:t>
      </w:r>
      <w:r>
        <w:rPr>
          <w:u w:val="single"/>
        </w:rPr>
        <w:t xml:space="preserve"> mit Kind</w:t>
      </w:r>
    </w:p>
    <w:p w:rsidR="001C24C2" w:rsidRPr="007F44C4" w:rsidRDefault="001C24C2" w:rsidP="001C24C2">
      <w:pPr>
        <w:rPr>
          <w:b/>
          <w:u w:val="single"/>
        </w:rPr>
      </w:pPr>
    </w:p>
    <w:p w:rsidR="001C24C2" w:rsidRPr="007F44C4" w:rsidRDefault="001C24C2" w:rsidP="001C24C2">
      <w:r w:rsidRPr="007F44C4">
        <w:t xml:space="preserve">An einigen Stellen wird in der Bibel Gott mit einer </w:t>
      </w:r>
      <w:r w:rsidRPr="000644E8">
        <w:t>Mutter</w:t>
      </w:r>
      <w:r w:rsidRPr="007F44C4">
        <w:t xml:space="preserve"> verglichen. </w:t>
      </w:r>
    </w:p>
    <w:p w:rsidR="001C24C2" w:rsidRPr="007F44C4" w:rsidRDefault="001C24C2" w:rsidP="001C24C2">
      <w:r w:rsidRPr="007F44C4">
        <w:t>Eine Mutter ist besonders liebevoll und kämpft für ihre Kinder.</w:t>
      </w:r>
    </w:p>
    <w:p w:rsidR="001C24C2" w:rsidRPr="007F44C4" w:rsidRDefault="001C24C2" w:rsidP="001C24C2"/>
    <w:p w:rsidR="001C24C2" w:rsidRPr="000644E8" w:rsidRDefault="001C24C2" w:rsidP="001C24C2">
      <w:pPr>
        <w:rPr>
          <w:u w:val="single"/>
        </w:rPr>
      </w:pPr>
      <w:r w:rsidRPr="000644E8">
        <w:rPr>
          <w:u w:val="single"/>
        </w:rPr>
        <w:t>Folie</w:t>
      </w:r>
      <w:r>
        <w:rPr>
          <w:u w:val="single"/>
        </w:rPr>
        <w:t xml:space="preserve"> </w:t>
      </w:r>
      <w:r w:rsidRPr="000644E8">
        <w:rPr>
          <w:u w:val="single"/>
        </w:rPr>
        <w:t>14:</w:t>
      </w:r>
      <w:r>
        <w:rPr>
          <w:u w:val="single"/>
        </w:rPr>
        <w:t xml:space="preserve"> </w:t>
      </w:r>
      <w:r w:rsidRPr="000644E8">
        <w:rPr>
          <w:u w:val="single"/>
        </w:rPr>
        <w:t>Alle Bilder</w:t>
      </w:r>
    </w:p>
    <w:p w:rsidR="001C24C2" w:rsidRDefault="001C24C2" w:rsidP="001C24C2">
      <w:pPr>
        <w:rPr>
          <w:i/>
        </w:rPr>
      </w:pPr>
    </w:p>
    <w:p w:rsidR="001C24C2" w:rsidRPr="007F44C4" w:rsidRDefault="001C24C2" w:rsidP="001C24C2">
      <w:pPr>
        <w:rPr>
          <w:i/>
        </w:rPr>
      </w:pPr>
      <w:r>
        <w:rPr>
          <w:i/>
        </w:rPr>
        <w:t>(</w:t>
      </w:r>
      <w:r w:rsidRPr="007F44C4">
        <w:rPr>
          <w:i/>
        </w:rPr>
        <w:t>Wenn Zeit ist, kann hier eine weitere Gesprächsrunde stattfinden:</w:t>
      </w:r>
    </w:p>
    <w:p w:rsidR="001C24C2" w:rsidRPr="007F44C4" w:rsidRDefault="001C24C2" w:rsidP="001C24C2">
      <w:pPr>
        <w:rPr>
          <w:b/>
        </w:rPr>
      </w:pPr>
      <w:r w:rsidRPr="007F44C4">
        <w:t>Welches der Vergleiche für Gott gefällt Ihnen gut?)</w:t>
      </w:r>
    </w:p>
    <w:p w:rsidR="001C24C2" w:rsidRPr="007F44C4" w:rsidRDefault="001C24C2" w:rsidP="001C24C2">
      <w:pPr>
        <w:rPr>
          <w:b/>
        </w:rPr>
      </w:pPr>
    </w:p>
    <w:p w:rsidR="001C24C2" w:rsidRPr="007F44C4" w:rsidRDefault="001C24C2" w:rsidP="001C24C2"/>
    <w:p w:rsidR="001C24C2" w:rsidRPr="00FF4280" w:rsidRDefault="001C24C2" w:rsidP="001C24C2">
      <w:pPr>
        <w:rPr>
          <w:b/>
        </w:rPr>
      </w:pPr>
      <w:r w:rsidRPr="00FF4280">
        <w:rPr>
          <w:b/>
        </w:rPr>
        <w:t>4. Exkurs: Bibelverständnis</w:t>
      </w:r>
      <w:r>
        <w:rPr>
          <w:b/>
        </w:rPr>
        <w:t xml:space="preserve"> </w:t>
      </w:r>
      <w:r w:rsidRPr="00FF4280">
        <w:rPr>
          <w:b/>
        </w:rPr>
        <w:t>(15 min)</w:t>
      </w:r>
    </w:p>
    <w:p w:rsidR="001C24C2" w:rsidRPr="007F44C4" w:rsidRDefault="001C24C2" w:rsidP="001C24C2"/>
    <w:p w:rsidR="001C24C2" w:rsidRDefault="001C24C2" w:rsidP="001C24C2">
      <w:r w:rsidRPr="007F44C4">
        <w:t>Wir haben gesehen, dass Menschen ganz unterschiedlich von Gott sprechen. Sie einen sagen, Gott sei der Schöpfer, er sei wie ein König. Die anderen vergleichen ihn mit einem guten Hirten oder sagen, er sei wie eine Mutter.</w:t>
      </w:r>
      <w:r>
        <w:t xml:space="preserve"> </w:t>
      </w:r>
      <w:r w:rsidRPr="007F44C4">
        <w:t xml:space="preserve">Die verschiedenen Vergleiche für Gott kommen daher, dass Menschen ganz verschiedene Erfahrungen und Begegnungen mit Gott haben. Die einen erleben Gott ganz mächtig, voller Kraft und bekommen Angst. Die anderen begegnen Gott im Gebet und erleben, wie er sie tröstet. Andere erfahren, dass Gott ein Wunder tut. </w:t>
      </w:r>
    </w:p>
    <w:p w:rsidR="001C24C2" w:rsidRDefault="001C24C2" w:rsidP="001C24C2"/>
    <w:p w:rsidR="001C24C2" w:rsidRPr="000644E8" w:rsidRDefault="001C24C2" w:rsidP="001C24C2">
      <w:pPr>
        <w:rPr>
          <w:u w:val="single"/>
        </w:rPr>
      </w:pPr>
      <w:r w:rsidRPr="000644E8">
        <w:rPr>
          <w:u w:val="single"/>
        </w:rPr>
        <w:t xml:space="preserve">Folie 15: </w:t>
      </w:r>
      <w:r>
        <w:rPr>
          <w:u w:val="single"/>
        </w:rPr>
        <w:t xml:space="preserve">aufgeschlagene </w:t>
      </w:r>
      <w:r w:rsidRPr="000644E8">
        <w:rPr>
          <w:u w:val="single"/>
        </w:rPr>
        <w:t>Bibel</w:t>
      </w:r>
    </w:p>
    <w:p w:rsidR="001C24C2" w:rsidRPr="007F44C4" w:rsidRDefault="001C24C2" w:rsidP="001C24C2"/>
    <w:p w:rsidR="001C24C2" w:rsidRPr="007F44C4" w:rsidRDefault="001C24C2" w:rsidP="001C24C2">
      <w:r w:rsidRPr="007F44C4">
        <w:t>Die Bibel ist eine Sammlung von Geschichten, in denen Menschen Gott begegnet sind. Sie berichten, wie sie Gott erlebt haben. Das kann, wie gesagt, sehr verschieden sein. Abraham hat Gott erfahren und Mose. König David hat Gott wieder ganz anders erlebt wie der Prophet Jesaja. Ihre Geschichten sind in der Bibel aufgeschrieben. Wir sagen darum als Christen, dass die Bibel ein Buch voller Geschichten von Menschen ist. Die Bibel ist nicht von Gott diktiert, sondern von Menschen geschrieben. Darum kann es in der Bibel auch einmal in einer Geschichte Fehler geben. Oder ein Ereignis wird von verschiedenen Menschen unterschiedlich berichtet. Die Bibel ist zunächst einmal ein Buch von Menschen.</w:t>
      </w:r>
    </w:p>
    <w:p w:rsidR="001C24C2" w:rsidRPr="007F44C4" w:rsidRDefault="001C24C2" w:rsidP="001C24C2"/>
    <w:p w:rsidR="001C24C2" w:rsidRPr="007F44C4" w:rsidRDefault="001C24C2" w:rsidP="001C24C2">
      <w:r w:rsidRPr="007F44C4">
        <w:t>Aber wir erleben immer wieder, dass Gott durch die Worte der Bibel heute zu uns spricht. Er benutzt die Worte der Menschen, die die Bibel geschrieben haben, um zu uns zu reden. Darum sagen wir auch, dass die Bibel ein „heiliges Buch“ ist. Sie ist für uns „Gottes Wort“.</w:t>
      </w:r>
    </w:p>
    <w:p w:rsidR="001C24C2" w:rsidRPr="007F44C4" w:rsidRDefault="001C24C2" w:rsidP="001C24C2"/>
    <w:p w:rsidR="001C24C2" w:rsidRPr="007F44C4" w:rsidRDefault="001C24C2" w:rsidP="001C24C2">
      <w:pPr>
        <w:rPr>
          <w:i/>
        </w:rPr>
      </w:pPr>
      <w:r>
        <w:rPr>
          <w:i/>
        </w:rPr>
        <w:t>(je</w:t>
      </w:r>
      <w:r w:rsidRPr="007F44C4">
        <w:rPr>
          <w:i/>
        </w:rPr>
        <w:t xml:space="preserve"> nach Gruppe ist es sinnvoll, hier Rückfragen zu ermöglichen)</w:t>
      </w:r>
    </w:p>
    <w:p w:rsidR="001C24C2" w:rsidRDefault="001C24C2" w:rsidP="001C24C2"/>
    <w:p w:rsidR="001C24C2" w:rsidRPr="00FF4280" w:rsidRDefault="001C24C2" w:rsidP="001C24C2">
      <w:pPr>
        <w:rPr>
          <w:b/>
        </w:rPr>
      </w:pPr>
      <w:r w:rsidRPr="00FF4280">
        <w:rPr>
          <w:b/>
        </w:rPr>
        <w:lastRenderedPageBreak/>
        <w:t>5. Abschluss: Wiederholung der Kernaussage</w:t>
      </w:r>
      <w:r>
        <w:rPr>
          <w:b/>
        </w:rPr>
        <w:t xml:space="preserve"> </w:t>
      </w:r>
      <w:r w:rsidRPr="00FF4280">
        <w:rPr>
          <w:b/>
        </w:rPr>
        <w:t>(10 min)</w:t>
      </w:r>
    </w:p>
    <w:p w:rsidR="001C24C2" w:rsidRPr="007F44C4" w:rsidRDefault="001C24C2" w:rsidP="001C24C2"/>
    <w:p w:rsidR="001C24C2" w:rsidRDefault="001C24C2" w:rsidP="001C24C2">
      <w:r w:rsidRPr="007F44C4">
        <w:t>Wir haben heute gesehen, dass in der Bibel auf ganz verschiedene Weise von Gott geredet wird. Gott ist der Schöpfer. Gott ist ein König. Gott ist ein guter Hirte. Er ist wie eine Mutter</w:t>
      </w:r>
    </w:p>
    <w:p w:rsidR="001C24C2" w:rsidRDefault="001C24C2" w:rsidP="001C24C2"/>
    <w:p w:rsidR="001C24C2" w:rsidRDefault="001C24C2" w:rsidP="001C24C2">
      <w:pPr>
        <w:rPr>
          <w:u w:val="single"/>
        </w:rPr>
      </w:pPr>
      <w:r w:rsidRPr="000644E8">
        <w:rPr>
          <w:u w:val="single"/>
        </w:rPr>
        <w:t>Folie 16: Umarmung und Herz</w:t>
      </w:r>
    </w:p>
    <w:p w:rsidR="001C24C2" w:rsidRPr="000644E8" w:rsidRDefault="001C24C2" w:rsidP="001C24C2">
      <w:pPr>
        <w:rPr>
          <w:u w:val="single"/>
        </w:rPr>
      </w:pPr>
    </w:p>
    <w:p w:rsidR="001C24C2" w:rsidRDefault="001C24C2" w:rsidP="001C24C2">
      <w:r w:rsidRPr="007F44C4">
        <w:t xml:space="preserve">Die wichtigste Aussage über Gott ist aber: Gott ist wie ein Vater. Wir Christen glauben, dass Gott nicht nur wie ein Vater ist, sondern, dass er </w:t>
      </w:r>
      <w:r w:rsidRPr="000644E8">
        <w:rPr>
          <w:u w:val="single"/>
        </w:rPr>
        <w:t>unser</w:t>
      </w:r>
      <w:r w:rsidRPr="007F44C4">
        <w:t xml:space="preserve"> Vater ist. </w:t>
      </w:r>
    </w:p>
    <w:p w:rsidR="001C24C2" w:rsidRPr="007F44C4" w:rsidRDefault="001C24C2" w:rsidP="001C24C2">
      <w:r w:rsidRPr="007F44C4">
        <w:t>Wir sind seine Kinder. Darum dürfen wir im Gebet Gott auch mit „Vater“ ansprechen und vertrauen, dass er sich uns gegenüber wie ein Vater verhält, der seine Kinder liebt und für sie sorgt.</w:t>
      </w:r>
    </w:p>
    <w:p w:rsidR="001C24C2" w:rsidRPr="007F44C4" w:rsidRDefault="001C24C2" w:rsidP="001C24C2"/>
    <w:p w:rsidR="001C24C2" w:rsidRPr="007F44C4" w:rsidRDefault="001C24C2" w:rsidP="001C24C2">
      <w:pPr>
        <w:rPr>
          <w:i/>
        </w:rPr>
      </w:pPr>
      <w:r w:rsidRPr="007F44C4">
        <w:rPr>
          <w:i/>
        </w:rPr>
        <w:t>(Es kann mit einem Gebet abgeschlossen werden und zur nächsten Einheit eingeladen werden</w:t>
      </w:r>
    </w:p>
    <w:p w:rsidR="00BE4673" w:rsidRPr="001C24C2" w:rsidRDefault="001C24C2" w:rsidP="001C24C2">
      <w:pPr>
        <w:rPr>
          <w:i/>
        </w:rPr>
      </w:pPr>
      <w:r w:rsidRPr="007F44C4">
        <w:rPr>
          <w:i/>
        </w:rPr>
        <w:t>Möglich ist auch das Lied: „Bist zu uns wie ein Vater“ zu singen oder von einer CD abzuspielen, je nach Deutschkenntnissen der Teilnehmenden)</w:t>
      </w:r>
    </w:p>
    <w:sectPr w:rsidR="00BE4673" w:rsidRPr="001C24C2" w:rsidSect="00DB5383">
      <w:headerReference w:type="default" r:id="rId8"/>
      <w:footerReference w:type="even" r:id="rId9"/>
      <w:footerReference w:type="default" r:id="rId10"/>
      <w:footerReference w:type="first" r:id="rId11"/>
      <w:pgSz w:w="11900" w:h="16840"/>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78" w:rsidRDefault="00531978">
      <w:r>
        <w:separator/>
      </w:r>
    </w:p>
  </w:endnote>
  <w:endnote w:type="continuationSeparator" w:id="0">
    <w:p w:rsidR="00531978" w:rsidRDefault="0053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Default="00DD3CA8" w:rsidP="00D54B6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D3CA8" w:rsidRDefault="00DD3CA8" w:rsidP="00DB5383">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672657"/>
      <w:docPartObj>
        <w:docPartGallery w:val="Page Numbers (Bottom of Page)"/>
        <w:docPartUnique/>
      </w:docPartObj>
    </w:sdtPr>
    <w:sdtEndPr/>
    <w:sdtContent>
      <w:p w:rsidR="00DD3CA8" w:rsidRDefault="00CA4000" w:rsidP="00744A3F">
        <w:pPr>
          <w:pStyle w:val="Fuzeile"/>
          <w:jc w:val="center"/>
        </w:pPr>
        <w:r>
          <w:fldChar w:fldCharType="begin"/>
        </w:r>
        <w:r>
          <w:instrText>PAGE   \* MERGEFORMAT</w:instrText>
        </w:r>
        <w:r>
          <w:fldChar w:fldCharType="separate"/>
        </w:r>
        <w:r w:rsidR="00744A3F">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Pr="00BB1C4B" w:rsidRDefault="00DD3CA8">
    <w:pPr>
      <w:pStyle w:val="Fuzeile"/>
      <w:rPr>
        <w:sz w:val="20"/>
      </w:rPr>
    </w:pPr>
    <w:r>
      <w:rPr>
        <w:sz w:val="20"/>
      </w:rPr>
      <w:t xml:space="preserve">Anna Habermann und Marina von </w:t>
    </w:r>
    <w:proofErr w:type="spellStart"/>
    <w:r>
      <w:rPr>
        <w:sz w:val="20"/>
      </w:rPr>
      <w:t>Ameln</w:t>
    </w:r>
    <w:proofErr w:type="spellEnd"/>
    <w:r>
      <w:rPr>
        <w:sz w:val="20"/>
      </w:rPr>
      <w:t xml:space="preserve"> (15.04.2016)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78" w:rsidRDefault="00531978">
      <w:r>
        <w:separator/>
      </w:r>
    </w:p>
  </w:footnote>
  <w:footnote w:type="continuationSeparator" w:id="0">
    <w:p w:rsidR="00531978" w:rsidRDefault="00531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16" w:rsidRPr="00335F16" w:rsidRDefault="00335F16" w:rsidP="00335F16">
    <w:pPr>
      <w:pStyle w:val="Kopfzeile"/>
      <w:tabs>
        <w:tab w:val="clear" w:pos="4153"/>
        <w:tab w:val="clear" w:pos="8306"/>
        <w:tab w:val="right" w:pos="9072"/>
      </w:tabs>
      <w:rPr>
        <w:sz w:val="20"/>
        <w:szCs w:val="20"/>
      </w:rPr>
    </w:pPr>
    <w:r w:rsidRPr="00335F16">
      <w:rPr>
        <w:sz w:val="20"/>
        <w:szCs w:val="20"/>
      </w:rPr>
      <w:t>Christlicher Glaube im Gespräch</w:t>
    </w:r>
    <w:r w:rsidRPr="00335F16">
      <w:rPr>
        <w:sz w:val="20"/>
        <w:szCs w:val="20"/>
      </w:rPr>
      <w:tab/>
      <w:t>www.glaubenskurs-interkulturell.de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30C6"/>
    <w:multiLevelType w:val="hybridMultilevel"/>
    <w:tmpl w:val="C964AEB0"/>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1">
    <w:nsid w:val="18B51DF9"/>
    <w:multiLevelType w:val="hybridMultilevel"/>
    <w:tmpl w:val="0DDC16EE"/>
    <w:lvl w:ilvl="0" w:tplc="CC4E7C82">
      <w:start w:val="1"/>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6E3AA5"/>
    <w:multiLevelType w:val="hybridMultilevel"/>
    <w:tmpl w:val="F40E6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CE544A"/>
    <w:multiLevelType w:val="hybridMultilevel"/>
    <w:tmpl w:val="DCDCA7C2"/>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4">
    <w:nsid w:val="366929B8"/>
    <w:multiLevelType w:val="hybridMultilevel"/>
    <w:tmpl w:val="755268B4"/>
    <w:lvl w:ilvl="0" w:tplc="54FEF53A">
      <w:start w:val="4"/>
      <w:numFmt w:val="bullet"/>
      <w:lvlText w:val="-"/>
      <w:lvlJc w:val="left"/>
      <w:pPr>
        <w:ind w:left="360" w:hanging="360"/>
      </w:pPr>
      <w:rPr>
        <w:rFonts w:ascii="Trebuchet MS" w:eastAsia="Times New Roman" w:hAnsi="Trebuchet M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39F41391"/>
    <w:multiLevelType w:val="multilevel"/>
    <w:tmpl w:val="CD9E9C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03875BB"/>
    <w:multiLevelType w:val="hybridMultilevel"/>
    <w:tmpl w:val="CBF4DB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40462E0"/>
    <w:multiLevelType w:val="hybridMultilevel"/>
    <w:tmpl w:val="090C90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9490595"/>
    <w:multiLevelType w:val="hybridMultilevel"/>
    <w:tmpl w:val="BF54871E"/>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9">
    <w:nsid w:val="78192FC0"/>
    <w:multiLevelType w:val="hybridMultilevel"/>
    <w:tmpl w:val="9B186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F1C1F24"/>
    <w:multiLevelType w:val="hybridMultilevel"/>
    <w:tmpl w:val="CD9E9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2"/>
  </w:num>
  <w:num w:numId="5">
    <w:abstractNumId w:val="3"/>
  </w:num>
  <w:num w:numId="6">
    <w:abstractNumId w:val="0"/>
  </w:num>
  <w:num w:numId="7">
    <w:abstractNumId w:val="9"/>
  </w:num>
  <w:num w:numId="8">
    <w:abstractNumId w:val="1"/>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C9"/>
    <w:rsid w:val="00013693"/>
    <w:rsid w:val="00040302"/>
    <w:rsid w:val="00095152"/>
    <w:rsid w:val="001043C2"/>
    <w:rsid w:val="001401C8"/>
    <w:rsid w:val="001B6748"/>
    <w:rsid w:val="001C24C2"/>
    <w:rsid w:val="001E32B4"/>
    <w:rsid w:val="002059E7"/>
    <w:rsid w:val="00275957"/>
    <w:rsid w:val="00277A71"/>
    <w:rsid w:val="00282165"/>
    <w:rsid w:val="002E0532"/>
    <w:rsid w:val="002E0E61"/>
    <w:rsid w:val="002E5990"/>
    <w:rsid w:val="00306064"/>
    <w:rsid w:val="00335F16"/>
    <w:rsid w:val="0035359F"/>
    <w:rsid w:val="003557C4"/>
    <w:rsid w:val="00366DFC"/>
    <w:rsid w:val="003B5784"/>
    <w:rsid w:val="003C20DA"/>
    <w:rsid w:val="004179C8"/>
    <w:rsid w:val="0043372A"/>
    <w:rsid w:val="00531978"/>
    <w:rsid w:val="00546DFA"/>
    <w:rsid w:val="005528EE"/>
    <w:rsid w:val="00553460"/>
    <w:rsid w:val="00566396"/>
    <w:rsid w:val="005A7AC9"/>
    <w:rsid w:val="005B0346"/>
    <w:rsid w:val="005B372C"/>
    <w:rsid w:val="005E19A1"/>
    <w:rsid w:val="005F4A2A"/>
    <w:rsid w:val="006534AE"/>
    <w:rsid w:val="00662CE1"/>
    <w:rsid w:val="006640A7"/>
    <w:rsid w:val="00680407"/>
    <w:rsid w:val="00686A49"/>
    <w:rsid w:val="006A04D9"/>
    <w:rsid w:val="006A2F85"/>
    <w:rsid w:val="006C7BF2"/>
    <w:rsid w:val="006F0C0B"/>
    <w:rsid w:val="00737C8B"/>
    <w:rsid w:val="00744A3F"/>
    <w:rsid w:val="007940D1"/>
    <w:rsid w:val="007C460F"/>
    <w:rsid w:val="007F55B3"/>
    <w:rsid w:val="00800905"/>
    <w:rsid w:val="00826B91"/>
    <w:rsid w:val="008B47B5"/>
    <w:rsid w:val="008C47F9"/>
    <w:rsid w:val="008E2E49"/>
    <w:rsid w:val="008F603A"/>
    <w:rsid w:val="00904E72"/>
    <w:rsid w:val="009105DC"/>
    <w:rsid w:val="009465A9"/>
    <w:rsid w:val="00947516"/>
    <w:rsid w:val="009532A0"/>
    <w:rsid w:val="00977C23"/>
    <w:rsid w:val="009A2464"/>
    <w:rsid w:val="009C578E"/>
    <w:rsid w:val="009D6282"/>
    <w:rsid w:val="009F4B89"/>
    <w:rsid w:val="00A01CAA"/>
    <w:rsid w:val="00A22800"/>
    <w:rsid w:val="00A53AD5"/>
    <w:rsid w:val="00A823AC"/>
    <w:rsid w:val="00A972B9"/>
    <w:rsid w:val="00AA2DEA"/>
    <w:rsid w:val="00AB52F6"/>
    <w:rsid w:val="00AC3DF2"/>
    <w:rsid w:val="00AE029C"/>
    <w:rsid w:val="00AE05F4"/>
    <w:rsid w:val="00AF77C9"/>
    <w:rsid w:val="00B1327D"/>
    <w:rsid w:val="00B718D4"/>
    <w:rsid w:val="00B73403"/>
    <w:rsid w:val="00B94F13"/>
    <w:rsid w:val="00BB1C4B"/>
    <w:rsid w:val="00BE4673"/>
    <w:rsid w:val="00BF487F"/>
    <w:rsid w:val="00C03AC3"/>
    <w:rsid w:val="00C31191"/>
    <w:rsid w:val="00C4389B"/>
    <w:rsid w:val="00C7457A"/>
    <w:rsid w:val="00C90CE6"/>
    <w:rsid w:val="00C94AA4"/>
    <w:rsid w:val="00CA4000"/>
    <w:rsid w:val="00CB5FD1"/>
    <w:rsid w:val="00D31566"/>
    <w:rsid w:val="00D54B6A"/>
    <w:rsid w:val="00D55DF4"/>
    <w:rsid w:val="00D74A6F"/>
    <w:rsid w:val="00D74C3E"/>
    <w:rsid w:val="00D83197"/>
    <w:rsid w:val="00DA296A"/>
    <w:rsid w:val="00DB0CD5"/>
    <w:rsid w:val="00DB5383"/>
    <w:rsid w:val="00DB6046"/>
    <w:rsid w:val="00DD3CA8"/>
    <w:rsid w:val="00E50BE2"/>
    <w:rsid w:val="00E569CC"/>
    <w:rsid w:val="00E77B13"/>
    <w:rsid w:val="00E82EBF"/>
    <w:rsid w:val="00EA5EEA"/>
    <w:rsid w:val="00EC5A54"/>
    <w:rsid w:val="00F04D04"/>
    <w:rsid w:val="00F35CC6"/>
    <w:rsid w:val="00F5138D"/>
    <w:rsid w:val="00F573F9"/>
    <w:rsid w:val="00FA5924"/>
    <w:rsid w:val="00FC6765"/>
  </w:rsids>
  <m:mathPr>
    <m:mathFont m:val="Cambria Math"/>
    <m:brkBin m:val="before"/>
    <m:brkBinSub m:val="--"/>
    <m:smallFrac/>
    <m:dispDef/>
    <m:lMargin m:val="0"/>
    <m:rMargin m:val="0"/>
    <m:defJc m:val="centerGroup"/>
    <m:wrapRight/>
    <m:intLim m:val="subSup"/>
    <m:naryLim m:val="subSup"/>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80856">
      <w:bodyDiv w:val="1"/>
      <w:marLeft w:val="0"/>
      <w:marRight w:val="0"/>
      <w:marTop w:val="0"/>
      <w:marBottom w:val="0"/>
      <w:divBdr>
        <w:top w:val="none" w:sz="0" w:space="0" w:color="auto"/>
        <w:left w:val="none" w:sz="0" w:space="0" w:color="auto"/>
        <w:bottom w:val="none" w:sz="0" w:space="0" w:color="auto"/>
        <w:right w:val="none" w:sz="0" w:space="0" w:color="auto"/>
      </w:divBdr>
    </w:div>
    <w:div w:id="107308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E5B2F7F7.dotm</Template>
  <TotalTime>0</TotalTime>
  <Pages>6</Pages>
  <Words>1644</Words>
  <Characters>10361</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Habermann</dc:creator>
  <cp:lastModifiedBy>Mayer, Sabine</cp:lastModifiedBy>
  <cp:revision>3</cp:revision>
  <dcterms:created xsi:type="dcterms:W3CDTF">2016-09-05T09:16:00Z</dcterms:created>
  <dcterms:modified xsi:type="dcterms:W3CDTF">2016-09-05T09:22:00Z</dcterms:modified>
</cp:coreProperties>
</file>